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baseline"/>
        <w:outlineLvl w:val="0"/>
        <w:rPr>
          <w:rFonts w:hint="eastAsia" w:ascii="创艺简" w:hAnsi="创艺简" w:eastAsia="创艺简" w:cs="创艺简"/>
          <w:sz w:val="44"/>
          <w:szCs w:val="44"/>
        </w:rPr>
      </w:pPr>
      <w:r>
        <w:rPr>
          <w:rFonts w:hint="eastAsia" w:ascii="创艺简" w:hAnsi="创艺简" w:eastAsia="创艺简" w:cs="创艺简"/>
          <w:sz w:val="44"/>
          <w:szCs w:val="44"/>
        </w:rPr>
        <w:t>广东揭阳农村商业银行股份有限公司202</w:t>
      </w:r>
      <w:r>
        <w:rPr>
          <w:rFonts w:hint="eastAsia" w:ascii="创艺简" w:hAnsi="创艺简" w:eastAsia="创艺简" w:cs="创艺简"/>
          <w:sz w:val="44"/>
          <w:szCs w:val="44"/>
          <w:lang w:val="en-US" w:eastAsia="zh-CN"/>
        </w:rPr>
        <w:t>3</w:t>
      </w:r>
      <w:r>
        <w:rPr>
          <w:rFonts w:hint="eastAsia" w:ascii="创艺简" w:hAnsi="创艺简" w:eastAsia="创艺简" w:cs="创艺简"/>
          <w:sz w:val="44"/>
          <w:szCs w:val="44"/>
        </w:rPr>
        <w:t>年度</w:t>
      </w:r>
      <w:r>
        <w:rPr>
          <w:rFonts w:hint="eastAsia" w:ascii="创艺简" w:hAnsi="创艺简" w:eastAsia="宋体" w:cs="创艺简"/>
          <w:sz w:val="44"/>
          <w:szCs w:val="44"/>
          <w:lang w:eastAsia="zh-CN"/>
        </w:rPr>
        <w:t>三农</w:t>
      </w:r>
      <w:r>
        <w:rPr>
          <w:rFonts w:hint="eastAsia" w:ascii="创艺简" w:hAnsi="创艺简" w:eastAsia="宋体" w:cs="创艺简"/>
          <w:sz w:val="44"/>
          <w:szCs w:val="44"/>
          <w:lang w:val="en-US" w:eastAsia="zh-CN"/>
        </w:rPr>
        <w:t>金融服务</w:t>
      </w:r>
      <w:r>
        <w:rPr>
          <w:rFonts w:hint="eastAsia" w:ascii="创艺简" w:hAnsi="创艺简" w:eastAsia="创艺简" w:cs="创艺简"/>
          <w:sz w:val="44"/>
          <w:szCs w:val="44"/>
        </w:rPr>
        <w:t>工作报告</w:t>
      </w:r>
    </w:p>
    <w:p>
      <w:pPr>
        <w:keepNext w:val="0"/>
        <w:keepLines w:val="0"/>
        <w:pageBreakBefore w:val="0"/>
        <w:kinsoku/>
        <w:overflowPunct/>
        <w:topLinePunct w:val="0"/>
        <w:autoSpaceDE/>
        <w:autoSpaceDN/>
        <w:bidi w:val="0"/>
        <w:spacing w:beforeAutospacing="0" w:afterAutospacing="0" w:line="520" w:lineRule="exact"/>
        <w:textAlignment w:val="baseline"/>
        <w:rPr>
          <w:rFonts w:ascii="黑体" w:hAnsi="黑体" w:eastAsia="黑体"/>
          <w:sz w:val="32"/>
          <w:szCs w:val="32"/>
        </w:rPr>
      </w:pPr>
    </w:p>
    <w:p>
      <w:pPr>
        <w:keepNext w:val="0"/>
        <w:keepLines w:val="0"/>
        <w:pageBreakBefore w:val="0"/>
        <w:kinsoku/>
        <w:overflowPunct/>
        <w:topLinePunct w:val="0"/>
        <w:autoSpaceDE/>
        <w:autoSpaceDN/>
        <w:bidi w:val="0"/>
        <w:spacing w:beforeAutospacing="0" w:afterAutospacing="0"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是改革的一年，是拼搏的一年，更是奋发的一年，</w:t>
      </w:r>
      <w:r>
        <w:rPr>
          <w:rFonts w:hint="eastAsia" w:ascii="仿宋_GB2312" w:hAnsi="仿宋_GB2312" w:eastAsia="仿宋_GB2312" w:cs="仿宋_GB2312"/>
          <w:sz w:val="32"/>
          <w:szCs w:val="32"/>
          <w:lang w:val="en-US" w:eastAsia="zh-CN"/>
        </w:rPr>
        <w:t>揭阳农商银行</w:t>
      </w:r>
      <w:r>
        <w:rPr>
          <w:rFonts w:hint="eastAsia" w:ascii="仿宋_GB2312" w:hAnsi="仿宋_GB2312" w:eastAsia="仿宋_GB2312" w:cs="仿宋_GB2312"/>
          <w:sz w:val="32"/>
          <w:szCs w:val="32"/>
          <w:lang w:eastAsia="zh-CN"/>
        </w:rPr>
        <w:t>以进促稳，自立自强，</w:t>
      </w:r>
      <w:r>
        <w:rPr>
          <w:rFonts w:hint="eastAsia" w:ascii="仿宋_GB2312" w:hAnsi="仿宋_GB2312" w:eastAsia="仿宋_GB2312" w:cs="仿宋_GB2312"/>
          <w:sz w:val="32"/>
          <w:szCs w:val="32"/>
          <w:lang w:val="en-US" w:eastAsia="zh-CN"/>
        </w:rPr>
        <w:t>在各上级领导的指导和支持下，</w:t>
      </w:r>
      <w:r>
        <w:rPr>
          <w:rFonts w:hint="eastAsia" w:ascii="仿宋_GB2312" w:hAnsi="仿宋_GB2312" w:eastAsia="仿宋_GB2312" w:cs="仿宋_GB2312"/>
          <w:sz w:val="32"/>
          <w:szCs w:val="32"/>
          <w:lang w:eastAsia="zh-CN"/>
        </w:rPr>
        <w:t>在勤劳金融的发展之路上守正创新，</w:t>
      </w:r>
      <w:r>
        <w:rPr>
          <w:rFonts w:hint="eastAsia" w:ascii="仿宋_GB2312" w:hAnsi="仿宋_GB2312" w:eastAsia="仿宋_GB2312" w:cs="仿宋_GB2312"/>
          <w:sz w:val="32"/>
          <w:szCs w:val="32"/>
        </w:rPr>
        <w:t>坚持党对“三农”金融工作的全面领导，沿着党中央关于优先发展农村农业、全面推进乡村振兴方面工作部署，</w:t>
      </w:r>
      <w:r>
        <w:rPr>
          <w:rFonts w:hint="eastAsia" w:ascii="仿宋_GB2312" w:hAnsi="宋体" w:eastAsia="仿宋_GB2312"/>
          <w:sz w:val="32"/>
          <w:szCs w:val="32"/>
        </w:rPr>
        <w:t>坚持立足支农支小、服务乡村振兴的市场定位，</w:t>
      </w:r>
      <w:r>
        <w:rPr>
          <w:rFonts w:hint="eastAsia" w:ascii="仿宋_GB2312" w:hAnsi="宋体" w:eastAsia="仿宋_GB2312"/>
          <w:sz w:val="32"/>
          <w:szCs w:val="32"/>
          <w:lang w:eastAsia="zh-CN"/>
        </w:rPr>
        <w:t>突出把握农村金融的服务性，</w:t>
      </w:r>
      <w:r>
        <w:rPr>
          <w:rFonts w:hint="eastAsia" w:ascii="仿宋_GB2312" w:hAnsi="宋体" w:eastAsia="仿宋_GB2312"/>
          <w:sz w:val="32"/>
          <w:szCs w:val="32"/>
        </w:rPr>
        <w:t>以“广东农村金融（普惠）户户通”为抓手，推动“百县千镇万村高质量发展工程”高质量发展，大力推广普惠金融，不断创新本行普惠产品和服务方式，做践行普惠金融的先行者，进一步提升金融服务乡村振兴水平</w:t>
      </w:r>
      <w:r>
        <w:rPr>
          <w:rFonts w:hint="eastAsia" w:ascii="仿宋_GB2312" w:hAnsi="宋体" w:eastAsia="仿宋_GB2312"/>
          <w:sz w:val="32"/>
          <w:szCs w:val="32"/>
          <w:lang w:eastAsia="zh-CN"/>
        </w:rPr>
        <w:t>，</w:t>
      </w:r>
      <w:r>
        <w:rPr>
          <w:rFonts w:hint="eastAsia" w:ascii="仿宋_GB2312" w:hAnsi="仿宋_GB2312" w:eastAsia="仿宋_GB2312" w:cs="仿宋_GB2312"/>
          <w:sz w:val="32"/>
          <w:szCs w:val="32"/>
        </w:rPr>
        <w:t>为揭阳地区乡村</w:t>
      </w:r>
      <w:r>
        <w:rPr>
          <w:rFonts w:hint="eastAsia" w:ascii="仿宋_GB2312" w:hAnsi="仿宋_GB2312" w:eastAsia="仿宋_GB2312" w:cs="仿宋_GB2312"/>
          <w:sz w:val="32"/>
          <w:szCs w:val="32"/>
          <w:lang w:val="en-US" w:eastAsia="zh-CN"/>
        </w:rPr>
        <w:t>振兴发展</w:t>
      </w:r>
      <w:r>
        <w:rPr>
          <w:rFonts w:hint="eastAsia" w:ascii="仿宋_GB2312" w:hAnsi="仿宋_GB2312" w:eastAsia="仿宋_GB2312" w:cs="仿宋_GB2312"/>
          <w:sz w:val="32"/>
          <w:szCs w:val="32"/>
        </w:rPr>
        <w:t>、农业企业发展经营和农户增收</w:t>
      </w:r>
      <w:r>
        <w:rPr>
          <w:rFonts w:hint="eastAsia" w:ascii="仿宋_GB2312" w:hAnsi="仿宋_GB2312" w:eastAsia="仿宋_GB2312" w:cs="仿宋_GB2312"/>
          <w:sz w:val="32"/>
          <w:szCs w:val="32"/>
          <w:lang w:val="en-US" w:eastAsia="zh-CN"/>
        </w:rPr>
        <w:t>消费</w:t>
      </w:r>
      <w:r>
        <w:rPr>
          <w:rFonts w:hint="eastAsia" w:ascii="仿宋_GB2312" w:hAnsi="仿宋_GB2312" w:eastAsia="仿宋_GB2312" w:cs="仿宋_GB2312"/>
          <w:sz w:val="32"/>
          <w:szCs w:val="32"/>
        </w:rPr>
        <w:t>做出应有贡献。现将202</w:t>
      </w:r>
      <w:r>
        <w:rPr>
          <w:rFonts w:hint="eastAsia" w:ascii="仿宋_GB2312" w:hAnsi="仿宋_GB2312" w:eastAsia="仿宋_GB2312" w:cs="仿宋_GB2312"/>
          <w:sz w:val="32"/>
          <w:szCs w:val="32"/>
          <w:lang w:val="en-US" w:eastAsia="zh-CN"/>
        </w:rPr>
        <w:t>3</w:t>
      </w:r>
      <w:bookmarkStart w:id="1" w:name="_GoBack"/>
      <w:bookmarkEnd w:id="1"/>
      <w:r>
        <w:rPr>
          <w:rFonts w:hint="eastAsia" w:ascii="仿宋_GB2312" w:hAnsi="仿宋_GB2312" w:eastAsia="仿宋_GB2312" w:cs="仿宋_GB2312"/>
          <w:sz w:val="32"/>
          <w:szCs w:val="32"/>
        </w:rPr>
        <w:t>年三农金融服务工作情况报告如下：</w:t>
      </w:r>
    </w:p>
    <w:p>
      <w:pPr>
        <w:keepNext w:val="0"/>
        <w:keepLines w:val="0"/>
        <w:pageBreakBefore w:val="0"/>
        <w:numPr>
          <w:ilvl w:val="0"/>
          <w:numId w:val="1"/>
        </w:numPr>
        <w:kinsoku/>
        <w:overflowPunct/>
        <w:topLinePunct w:val="0"/>
        <w:autoSpaceDE/>
        <w:autoSpaceDN/>
        <w:bidi w:val="0"/>
        <w:spacing w:beforeAutospacing="0" w:afterAutospacing="0" w:line="52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keepNext w:val="0"/>
        <w:keepLines w:val="0"/>
        <w:pageBreakBefore w:val="0"/>
        <w:numPr>
          <w:numId w:val="0"/>
        </w:numPr>
        <w:kinsoku/>
        <w:overflowPunct/>
        <w:topLinePunct w:val="0"/>
        <w:autoSpaceDE/>
        <w:autoSpaceDN/>
        <w:bidi w:val="0"/>
        <w:spacing w:beforeAutospacing="0" w:afterAutospacing="0" w:line="52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年末，本行涉农贷款余额</w:t>
      </w:r>
      <w:r>
        <w:rPr>
          <w:rFonts w:hint="eastAsia" w:ascii="仿宋_GB2312" w:hAnsi="仿宋_GB2312" w:eastAsia="仿宋_GB2312" w:cs="仿宋_GB2312"/>
          <w:sz w:val="32"/>
          <w:szCs w:val="32"/>
          <w:lang w:val="en-US" w:eastAsia="zh-CN"/>
        </w:rPr>
        <w:t>31.06</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val="en-US" w:eastAsia="zh-CN"/>
        </w:rPr>
        <w:t>比年初增长1.91亿元，增速为6.57%，占本行普通贷款的44.68%；</w:t>
      </w:r>
      <w:r>
        <w:rPr>
          <w:rFonts w:hint="eastAsia" w:ascii="仿宋_GB2312" w:hAnsi="仿宋_GB2312" w:eastAsia="仿宋_GB2312" w:cs="仿宋_GB2312"/>
          <w:sz w:val="32"/>
          <w:szCs w:val="32"/>
        </w:rPr>
        <w:t>普惠型涉农贷款余额</w:t>
      </w:r>
      <w:r>
        <w:rPr>
          <w:rFonts w:hint="eastAsia" w:ascii="仿宋_GB2312" w:hAnsi="仿宋_GB2312" w:eastAsia="仿宋_GB2312" w:cs="仿宋_GB2312"/>
          <w:sz w:val="32"/>
          <w:szCs w:val="32"/>
          <w:lang w:val="en-US" w:eastAsia="zh-CN"/>
        </w:rPr>
        <w:t>6.94</w:t>
      </w:r>
      <w:r>
        <w:rPr>
          <w:rFonts w:hint="eastAsia" w:ascii="仿宋_GB2312" w:hAnsi="仿宋_GB2312" w:eastAsia="仿宋_GB2312" w:cs="仿宋_GB2312"/>
          <w:sz w:val="32"/>
          <w:szCs w:val="32"/>
        </w:rPr>
        <w:t>亿元，比年初增长</w:t>
      </w:r>
      <w:r>
        <w:rPr>
          <w:rFonts w:hint="eastAsia" w:ascii="仿宋_GB2312" w:hAnsi="仿宋_GB2312" w:eastAsia="仿宋_GB2312" w:cs="仿宋_GB2312"/>
          <w:sz w:val="32"/>
          <w:szCs w:val="32"/>
          <w:lang w:val="en-US" w:eastAsia="zh-CN"/>
        </w:rPr>
        <w:t>1.74亿元，增速为33.38</w:t>
      </w:r>
      <w:r>
        <w:rPr>
          <w:rFonts w:hint="eastAsia" w:ascii="仿宋_GB2312" w:hAnsi="仿宋_GB2312" w:eastAsia="仿宋_GB2312" w:cs="仿宋_GB2312"/>
          <w:sz w:val="32"/>
          <w:szCs w:val="32"/>
        </w:rPr>
        <w:t>%，比各项贷款增速高</w:t>
      </w: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个百分点</w:t>
      </w:r>
      <w:r>
        <w:rPr>
          <w:rFonts w:hint="eastAsia" w:ascii="仿宋_GB2312" w:hAnsi="仿宋_GB2312" w:eastAsia="仿宋_GB2312" w:cs="仿宋_GB2312"/>
          <w:sz w:val="32"/>
          <w:szCs w:val="32"/>
          <w:lang w:eastAsia="zh-CN"/>
        </w:rPr>
        <w:t>；农户贷款余额</w:t>
      </w:r>
      <w:r>
        <w:rPr>
          <w:rFonts w:hint="eastAsia" w:ascii="仿宋_GB2312" w:hAnsi="仿宋_GB2312" w:eastAsia="仿宋_GB2312" w:cs="仿宋_GB2312"/>
          <w:sz w:val="32"/>
          <w:szCs w:val="32"/>
          <w:lang w:val="en-US" w:eastAsia="zh-CN"/>
        </w:rPr>
        <w:t>19.65亿元，比年初增加7.19亿元，增速为57.65%；普惠型小微企业贷款余额11.66亿元，比年初增长3.12亿元，增速为36.47%，比各项贷款增速高35.49个百分点；普惠型贷款贷款户数2150户，比年初增加824户，增速为62.14%，超额完成普惠金融四项监管指标。</w:t>
      </w:r>
    </w:p>
    <w:p>
      <w:pPr>
        <w:pStyle w:val="3"/>
        <w:keepNext w:val="0"/>
        <w:keepLines w:val="0"/>
        <w:pageBreakBefore w:val="0"/>
        <w:numPr>
          <w:numId w:val="0"/>
        </w:numPr>
        <w:shd w:val="clear" w:color="auto" w:fill="FFFFFF"/>
        <w:kinsoku/>
        <w:overflowPunct/>
        <w:topLinePunct w:val="0"/>
        <w:autoSpaceDE/>
        <w:autoSpaceDN/>
        <w:bidi w:val="0"/>
        <w:spacing w:before="0" w:beforeAutospacing="0" w:after="0" w:afterAutospacing="0"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工作措施</w:t>
      </w:r>
      <w:r>
        <w:rPr>
          <w:rFonts w:hint="eastAsia" w:ascii="黑体" w:hAnsi="黑体" w:eastAsia="黑体" w:cs="黑体"/>
          <w:sz w:val="32"/>
          <w:szCs w:val="32"/>
          <w:lang w:val="en-US" w:eastAsia="zh-CN"/>
        </w:rPr>
        <w:t>及成效</w:t>
      </w:r>
    </w:p>
    <w:p>
      <w:pPr>
        <w:ind w:firstLine="624" w:firstLineChars="195"/>
        <w:rPr>
          <w:rFonts w:ascii="仿宋_GB2312" w:eastAsia="仿宋_GB2312"/>
          <w:b/>
          <w:sz w:val="30"/>
          <w:szCs w:val="30"/>
        </w:rPr>
      </w:pPr>
      <w:r>
        <w:rPr>
          <w:rFonts w:hint="eastAsia" w:ascii="楷体_GB2312" w:eastAsia="楷体_GB2312"/>
          <w:sz w:val="32"/>
          <w:lang w:val="en-US" w:eastAsia="zh-CN"/>
        </w:rPr>
        <w:t>(一）</w:t>
      </w:r>
      <w:r>
        <w:rPr>
          <w:rFonts w:hint="eastAsia" w:ascii="楷体_GB2312" w:hAnsi="宋体" w:eastAsia="楷体_GB2312"/>
          <w:sz w:val="32"/>
          <w:szCs w:val="32"/>
        </w:rPr>
        <w:t>践行“勤劳金融”扎实推进“户户通”工程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1.注重顶层设计，强化组织领导。</w:t>
      </w:r>
      <w:r>
        <w:rPr>
          <w:rFonts w:hint="eastAsia" w:ascii="仿宋_GB2312" w:hAnsi="宋体" w:eastAsia="仿宋_GB2312"/>
          <w:sz w:val="32"/>
          <w:szCs w:val="32"/>
          <w:lang w:val="en-US" w:eastAsia="zh-CN"/>
        </w:rPr>
        <w:t>本行</w:t>
      </w:r>
      <w:r>
        <w:rPr>
          <w:rFonts w:hint="eastAsia" w:ascii="仿宋_GB2312" w:hAnsi="宋体" w:eastAsia="仿宋_GB2312"/>
          <w:sz w:val="32"/>
          <w:szCs w:val="32"/>
        </w:rPr>
        <w:t>将“户户通”工作纳入党委议事日程，在党委层面</w:t>
      </w:r>
      <w:r>
        <w:rPr>
          <w:rFonts w:ascii="仿宋_GB2312" w:hAnsi="宋体" w:eastAsia="仿宋_GB2312"/>
          <w:sz w:val="32"/>
          <w:szCs w:val="32"/>
        </w:rPr>
        <w:t>成立</w:t>
      </w:r>
      <w:r>
        <w:rPr>
          <w:rFonts w:hint="eastAsia" w:ascii="仿宋_GB2312" w:hAnsi="宋体" w:eastAsia="仿宋_GB2312"/>
          <w:sz w:val="32"/>
          <w:szCs w:val="32"/>
        </w:rPr>
        <w:t>“户户通”</w:t>
      </w:r>
      <w:r>
        <w:rPr>
          <w:rFonts w:ascii="仿宋_GB2312" w:hAnsi="宋体" w:eastAsia="仿宋_GB2312"/>
          <w:sz w:val="32"/>
          <w:szCs w:val="32"/>
        </w:rPr>
        <w:t>领导小组</w:t>
      </w:r>
      <w:r>
        <w:rPr>
          <w:rFonts w:hint="eastAsia" w:ascii="仿宋_GB2312" w:hAnsi="宋体" w:eastAsia="仿宋_GB2312"/>
          <w:sz w:val="32"/>
          <w:szCs w:val="32"/>
        </w:rPr>
        <w:t>和</w:t>
      </w:r>
      <w:r>
        <w:rPr>
          <w:rFonts w:ascii="仿宋_GB2312" w:hAnsi="宋体" w:eastAsia="仿宋_GB2312"/>
          <w:sz w:val="32"/>
          <w:szCs w:val="32"/>
        </w:rPr>
        <w:t>工作专班</w:t>
      </w:r>
      <w:r>
        <w:rPr>
          <w:rFonts w:hint="eastAsia" w:ascii="仿宋_GB2312" w:hAnsi="宋体" w:eastAsia="仿宋_GB2312"/>
          <w:sz w:val="32"/>
          <w:szCs w:val="32"/>
        </w:rPr>
        <w:t>，建立以“户户通”工作为抓手推动普惠转型的长效机制，做到组织有力，责任到位，推进有序。党委会针对“户户通”工作进行专题研究及动员部署，明确了组织领导机制、工作目标、实施步骤和保障机制，确保人财物和绩效资源向普惠业务、“户户通”工作倾斜。本行于</w:t>
      </w:r>
      <w:r>
        <w:rPr>
          <w:rFonts w:ascii="仿宋_GB2312" w:hAnsi="宋体" w:eastAsia="仿宋_GB2312"/>
          <w:sz w:val="32"/>
          <w:szCs w:val="32"/>
        </w:rPr>
        <w:t>2023年5月30日召开全体员工“户户通”工作动员会议</w:t>
      </w:r>
      <w:r>
        <w:rPr>
          <w:rFonts w:hint="eastAsia" w:ascii="仿宋_GB2312" w:hAnsi="宋体" w:eastAsia="仿宋_GB2312"/>
          <w:sz w:val="32"/>
          <w:szCs w:val="32"/>
        </w:rPr>
        <w:t>，进一步调动全体员工的积极性。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2.加强</w:t>
      </w:r>
      <w:r>
        <w:rPr>
          <w:rFonts w:ascii="仿宋_GB2312" w:hAnsi="宋体" w:eastAsia="仿宋_GB2312"/>
          <w:sz w:val="32"/>
          <w:szCs w:val="32"/>
        </w:rPr>
        <w:t>考核评价</w:t>
      </w:r>
      <w:r>
        <w:rPr>
          <w:rFonts w:hint="eastAsia" w:ascii="仿宋_GB2312" w:hAnsi="宋体" w:eastAsia="仿宋_GB2312"/>
          <w:sz w:val="32"/>
          <w:szCs w:val="32"/>
        </w:rPr>
        <w:t>，建立保障机制。</w:t>
      </w:r>
      <w:r>
        <w:rPr>
          <w:rFonts w:hint="eastAsia" w:ascii="仿宋_GB2312" w:hAnsi="宋体" w:eastAsia="仿宋_GB2312"/>
          <w:sz w:val="32"/>
          <w:szCs w:val="32"/>
          <w:lang w:val="en-US" w:eastAsia="zh-CN"/>
        </w:rPr>
        <w:t>本行</w:t>
      </w:r>
      <w:r>
        <w:rPr>
          <w:rFonts w:hint="eastAsia" w:ascii="仿宋_GB2312" w:hAnsi="宋体" w:eastAsia="仿宋_GB2312"/>
          <w:sz w:val="32"/>
          <w:szCs w:val="32"/>
        </w:rPr>
        <w:t>出台了“户户通”项目实施方案、竞赛考核方案及三级督导方案等，将“户户通”指标纳入全行年度经营目标绩效考核内容，加大“户户通”工作绩效考核比重，确保年度考核向“户户通”指标倾斜。同时，通过开展业务竞赛，全员动员齐参与，统筹建立和健全向“户户通”工作倾斜的薪酬分配机制，制订有效助推“户户通”工作的奖惩机制，实现劳有所得、多劳多得，充分调动一线员工的工作积极性和主观能动性，保障“户户通”各项工作有序开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3.开展走访建档，实现精准营销。一是本行正式上线C</w:t>
      </w:r>
      <w:r>
        <w:rPr>
          <w:rFonts w:ascii="仿宋_GB2312" w:hAnsi="宋体" w:eastAsia="仿宋_GB2312"/>
          <w:sz w:val="32"/>
          <w:szCs w:val="32"/>
        </w:rPr>
        <w:t>RM</w:t>
      </w:r>
      <w:r>
        <w:rPr>
          <w:rFonts w:hint="eastAsia" w:ascii="仿宋_GB2312" w:hAnsi="宋体" w:eastAsia="仿宋_GB2312"/>
          <w:sz w:val="32"/>
          <w:szCs w:val="32"/>
        </w:rPr>
        <w:t>客户信息系统、CMS信用信息系统、“户户通”</w:t>
      </w:r>
      <w:r>
        <w:rPr>
          <w:rFonts w:ascii="仿宋_GB2312" w:hAnsi="宋体" w:eastAsia="仿宋_GB2312"/>
          <w:sz w:val="32"/>
          <w:szCs w:val="32"/>
        </w:rPr>
        <w:t>app</w:t>
      </w:r>
      <w:r>
        <w:rPr>
          <w:rFonts w:hint="eastAsia" w:ascii="仿宋_GB2312" w:hAnsi="宋体" w:eastAsia="仿宋_GB2312"/>
          <w:sz w:val="32"/>
          <w:szCs w:val="32"/>
        </w:rPr>
        <w:t>，利用系统支撑和大数据分析的力量，为精准营销提供赋能。二是</w:t>
      </w:r>
      <w:r>
        <w:rPr>
          <w:rFonts w:ascii="仿宋_GB2312" w:hAnsi="宋体" w:eastAsia="仿宋_GB2312"/>
          <w:sz w:val="32"/>
          <w:szCs w:val="32"/>
        </w:rPr>
        <w:t>以各网点为中心，</w:t>
      </w:r>
      <w:r>
        <w:rPr>
          <w:rFonts w:hint="eastAsia" w:ascii="仿宋_GB2312" w:hAnsi="宋体" w:eastAsia="仿宋_GB2312"/>
          <w:sz w:val="32"/>
          <w:szCs w:val="32"/>
        </w:rPr>
        <w:t>实行三级网格管理</w:t>
      </w:r>
      <w:r>
        <w:rPr>
          <w:rFonts w:ascii="仿宋_GB2312" w:hAnsi="宋体" w:eastAsia="仿宋_GB2312"/>
          <w:sz w:val="32"/>
          <w:szCs w:val="32"/>
        </w:rPr>
        <w:t>，</w:t>
      </w:r>
      <w:r>
        <w:rPr>
          <w:rFonts w:hint="eastAsia" w:ascii="仿宋_GB2312" w:hAnsi="宋体" w:eastAsia="仿宋_GB2312"/>
          <w:sz w:val="32"/>
          <w:szCs w:val="32"/>
        </w:rPr>
        <w:t>将全行划分为三级网格，明确责任分工，落实层级责任，</w:t>
      </w:r>
      <w:r>
        <w:rPr>
          <w:rFonts w:ascii="仿宋_GB2312" w:hAnsi="宋体" w:eastAsia="仿宋_GB2312"/>
          <w:sz w:val="32"/>
          <w:szCs w:val="32"/>
        </w:rPr>
        <w:t>将建档责任落实到网点、人员，</w:t>
      </w:r>
      <w:r>
        <w:rPr>
          <w:rFonts w:hint="eastAsia" w:ascii="仿宋_GB2312" w:hAnsi="宋体" w:eastAsia="仿宋_GB2312"/>
          <w:sz w:val="32"/>
          <w:szCs w:val="32"/>
        </w:rPr>
        <w:t>扎实开展</w:t>
      </w:r>
      <w:r>
        <w:rPr>
          <w:rFonts w:ascii="仿宋_GB2312" w:hAnsi="宋体" w:eastAsia="仿宋_GB2312"/>
          <w:sz w:val="32"/>
          <w:szCs w:val="32"/>
        </w:rPr>
        <w:t>走访建档，营销授信和用信，</w:t>
      </w:r>
      <w:r>
        <w:rPr>
          <w:rFonts w:hint="eastAsia" w:ascii="仿宋_GB2312" w:hAnsi="宋体" w:eastAsia="仿宋_GB2312"/>
          <w:sz w:val="32"/>
          <w:szCs w:val="32"/>
        </w:rPr>
        <w:t>完善客户基础信息，了解客户信用情况</w:t>
      </w:r>
      <w:r>
        <w:rPr>
          <w:rFonts w:ascii="仿宋_GB2312" w:hAnsi="宋体" w:eastAsia="仿宋_GB2312"/>
          <w:sz w:val="32"/>
          <w:szCs w:val="32"/>
        </w:rPr>
        <w:t>。</w:t>
      </w:r>
      <w:r>
        <w:rPr>
          <w:rFonts w:hint="eastAsia" w:ascii="仿宋_GB2312" w:hAnsi="宋体" w:eastAsia="仿宋_GB2312"/>
          <w:sz w:val="32"/>
          <w:szCs w:val="32"/>
        </w:rPr>
        <w:t>三</w:t>
      </w:r>
      <w:r>
        <w:rPr>
          <w:rFonts w:ascii="仿宋_GB2312" w:hAnsi="宋体" w:eastAsia="仿宋_GB2312"/>
          <w:sz w:val="32"/>
          <w:szCs w:val="32"/>
        </w:rPr>
        <w:t>将客户群体细分为城乡居民、农户、工薪群体，个体工商户及小微企业（含小微企业主）等四类客群，对</w:t>
      </w:r>
      <w:r>
        <w:rPr>
          <w:rFonts w:hint="eastAsia" w:ascii="仿宋_GB2312" w:hAnsi="宋体" w:eastAsia="仿宋_GB2312"/>
          <w:sz w:val="32"/>
          <w:szCs w:val="32"/>
        </w:rPr>
        <w:t>农户</w:t>
      </w:r>
      <w:r>
        <w:rPr>
          <w:rFonts w:ascii="仿宋_GB2312" w:hAnsi="宋体" w:eastAsia="仿宋_GB2312"/>
          <w:sz w:val="32"/>
          <w:szCs w:val="32"/>
        </w:rPr>
        <w:t>、个体工商户</w:t>
      </w:r>
      <w:r>
        <w:rPr>
          <w:rFonts w:hint="eastAsia" w:ascii="仿宋_GB2312" w:hAnsi="宋体" w:eastAsia="仿宋_GB2312"/>
          <w:sz w:val="32"/>
          <w:szCs w:val="32"/>
        </w:rPr>
        <w:t>两</w:t>
      </w:r>
      <w:r>
        <w:rPr>
          <w:rFonts w:ascii="仿宋_GB2312" w:hAnsi="宋体" w:eastAsia="仿宋_GB2312"/>
          <w:sz w:val="32"/>
          <w:szCs w:val="32"/>
        </w:rPr>
        <w:t>类客群实行清单化管理，</w:t>
      </w:r>
      <w:r>
        <w:rPr>
          <w:rFonts w:hint="eastAsia" w:ascii="仿宋_GB2312" w:hAnsi="宋体" w:eastAsia="仿宋_GB2312"/>
          <w:sz w:val="32"/>
          <w:szCs w:val="32"/>
        </w:rPr>
        <w:t>并通过线上批量授信+线下一对一精准授信的方式完成客户有效信息建档、授信（含预授信）、签约用款“985”全覆盖的工作目标和完成“五个一”定性目标，</w:t>
      </w:r>
      <w:r>
        <w:rPr>
          <w:rFonts w:ascii="仿宋_GB2312" w:hAnsi="宋体" w:eastAsia="仿宋_GB2312"/>
          <w:sz w:val="32"/>
          <w:szCs w:val="32"/>
        </w:rPr>
        <w:t>解决员工CRM系统建档、营销目标模糊问题。</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sz w:val="32"/>
          <w:szCs w:val="32"/>
        </w:rPr>
        <w:t>4.聚焦党建共建，助力乡村振兴。本行积极发挥党组织引领核心作用，不断深化“党建＋金融”，主动加强与各镇党委、村居党支部的联系对接，通过结对共建的方式，发挥党建共建平台优势，建立政银联动合作机制，共同打造“信用三农，普惠金融”的生态体系，带动当地人才、文化、金融、产业等全面振兴，实现金融发展与产业发展的良性互动，积极推动乡村全面振兴。</w:t>
      </w:r>
      <w:r>
        <w:rPr>
          <w:rFonts w:hint="eastAsia" w:ascii="仿宋_GB2312" w:hAnsi="宋体" w:eastAsia="仿宋_GB2312"/>
          <w:color w:val="auto"/>
          <w:sz w:val="32"/>
          <w:szCs w:val="32"/>
        </w:rPr>
        <w:t>截至2023年1</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月末，共与辖内</w:t>
      </w:r>
      <w:r>
        <w:rPr>
          <w:rFonts w:hint="eastAsia" w:ascii="仿宋_GB2312" w:hAnsi="宋体" w:eastAsia="仿宋_GB2312"/>
          <w:color w:val="auto"/>
          <w:sz w:val="32"/>
          <w:szCs w:val="32"/>
          <w:lang w:val="en-US" w:eastAsia="zh-CN"/>
        </w:rPr>
        <w:t>78</w:t>
      </w:r>
      <w:r>
        <w:rPr>
          <w:rFonts w:hint="eastAsia" w:ascii="仿宋_GB2312" w:hAnsi="宋体" w:eastAsia="仿宋_GB2312"/>
          <w:color w:val="auto"/>
          <w:sz w:val="32"/>
          <w:szCs w:val="32"/>
        </w:rPr>
        <w:t>个镇（街）、行政村（居）开展三级党建共建。</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sz w:val="32"/>
          <w:szCs w:val="32"/>
        </w:rPr>
        <w:t>5.推广信用村建设，实现农村产业兴旺。一是本行在“整村授信”工作上敢于“推倒重来”，在前期创建信用村的基础上，根据省联社关于“整村授信”的最新要求，优化信用村整村授信工作流程，通过与地方政府深入合作，借助村委干部、村长、党员先锋、村民代表的力量，加快农户信用信息和生产经营信息采集工作。二是本行在“整村授信”上作出跨越式尝试，在未能与榕城区政府签订合作协议的情况下，深挖行内社保卡和大集中系统存量数据，进行数据匹配作为“整村授信”基础数据。以空港经济区支行作为整村授信的试点支行，并与陇上村举行签约仪式，实行一村一策，全力做好数据采集及背靠背评议等工作。三是配套推出特色化的惠农产品“榕江-惠民贷”，该产品以便捷高效为特点，主打线上化申请和发放，让农户足不出户就可“申贷、办贷、用贷”，最大限度为农户降低申贷门槛。</w:t>
      </w:r>
      <w:r>
        <w:rPr>
          <w:rFonts w:hint="eastAsia" w:ascii="仿宋_GB2312" w:hAnsi="宋体" w:eastAsia="仿宋_GB2312"/>
          <w:color w:val="auto"/>
          <w:sz w:val="32"/>
          <w:szCs w:val="32"/>
        </w:rPr>
        <w:t>截至2023年1</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月末，对</w:t>
      </w:r>
      <w:r>
        <w:rPr>
          <w:rFonts w:hint="eastAsia" w:ascii="仿宋_GB2312" w:hAnsi="宋体" w:eastAsia="仿宋_GB2312"/>
          <w:color w:val="auto"/>
          <w:sz w:val="32"/>
          <w:szCs w:val="32"/>
          <w:lang w:val="en-US" w:eastAsia="zh-CN"/>
        </w:rPr>
        <w:t>73</w:t>
      </w:r>
      <w:r>
        <w:rPr>
          <w:rFonts w:hint="eastAsia" w:ascii="仿宋_GB2312" w:hAnsi="宋体" w:eastAsia="仿宋_GB2312"/>
          <w:color w:val="auto"/>
          <w:sz w:val="32"/>
          <w:szCs w:val="32"/>
        </w:rPr>
        <w:t>个</w:t>
      </w:r>
      <w:r>
        <w:rPr>
          <w:rFonts w:hint="eastAsia" w:ascii="仿宋_GB2312" w:hAnsi="宋体" w:eastAsia="仿宋_GB2312"/>
          <w:color w:val="auto"/>
          <w:sz w:val="32"/>
          <w:szCs w:val="32"/>
          <w:lang w:eastAsia="zh-CN"/>
        </w:rPr>
        <w:t>村居</w:t>
      </w:r>
      <w:r>
        <w:rPr>
          <w:rFonts w:hint="eastAsia" w:ascii="仿宋_GB2312" w:hAnsi="宋体" w:eastAsia="仿宋_GB2312"/>
          <w:color w:val="auto"/>
          <w:sz w:val="32"/>
          <w:szCs w:val="32"/>
        </w:rPr>
        <w:t>开展整村授信，授信金额</w:t>
      </w:r>
      <w:r>
        <w:rPr>
          <w:rFonts w:hint="eastAsia" w:ascii="仿宋_GB2312" w:hAnsi="宋体" w:eastAsia="仿宋_GB2312"/>
          <w:color w:val="auto"/>
          <w:sz w:val="32"/>
          <w:szCs w:val="32"/>
          <w:lang w:val="en-US" w:eastAsia="zh-CN"/>
        </w:rPr>
        <w:t>41.35</w:t>
      </w:r>
      <w:r>
        <w:rPr>
          <w:rFonts w:hint="eastAsia" w:ascii="仿宋_GB2312" w:hAnsi="宋体" w:eastAsia="仿宋_GB2312"/>
          <w:color w:val="auto"/>
          <w:sz w:val="32"/>
          <w:szCs w:val="32"/>
        </w:rPr>
        <w:t>亿元，授信户</w:t>
      </w:r>
      <w:r>
        <w:rPr>
          <w:rFonts w:hint="eastAsia" w:ascii="仿宋_GB2312" w:hAnsi="宋体" w:eastAsia="仿宋_GB2312"/>
          <w:color w:val="auto"/>
          <w:sz w:val="32"/>
          <w:szCs w:val="32"/>
          <w:lang w:val="en-US" w:eastAsia="zh-CN"/>
        </w:rPr>
        <w:t>12.11</w:t>
      </w:r>
      <w:r>
        <w:rPr>
          <w:rFonts w:hint="eastAsia" w:ascii="仿宋_GB2312" w:hAnsi="宋体" w:eastAsia="仿宋_GB2312"/>
          <w:color w:val="auto"/>
          <w:sz w:val="32"/>
          <w:szCs w:val="32"/>
        </w:rPr>
        <w:t>万户，用信金额</w:t>
      </w:r>
      <w:r>
        <w:rPr>
          <w:rFonts w:hint="eastAsia" w:ascii="仿宋_GB2312" w:hAnsi="宋体" w:eastAsia="仿宋_GB2312"/>
          <w:color w:val="auto"/>
          <w:sz w:val="32"/>
          <w:szCs w:val="32"/>
          <w:lang w:val="en-US" w:eastAsia="zh-CN"/>
        </w:rPr>
        <w:t>361.71万</w:t>
      </w:r>
      <w:r>
        <w:rPr>
          <w:rFonts w:hint="eastAsia" w:ascii="仿宋_GB2312" w:hAnsi="宋体" w:eastAsia="仿宋_GB2312"/>
          <w:color w:val="auto"/>
          <w:sz w:val="32"/>
          <w:szCs w:val="32"/>
        </w:rPr>
        <w:t>元。</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实施“一把手”工程，打造可复制样板工程。本行紧紧围绕省联社关于在全辖农商行全面推广户户通的工作要求和部署，充分发挥重点街道的辐射带动作用，出台《广东揭阳农村商业银行股份有限公司一把手挂点重点街道户户通工作方案》，将仙桥街道作为本行党委书记(董事长)挂点重点街道，集中力量开展户户通工作，努力实现12月底前完成重点街道约为3080户个体工商户和小微企业有效建档90%和授信覆盖率达80%以上，签约覆盖率达50%以上的工作目标，力争做成全行可复制的样板工程。截至2023年12月6日，完成个体工商户C</w:t>
      </w:r>
      <w:r>
        <w:rPr>
          <w:rFonts w:ascii="仿宋_GB2312" w:hAnsi="宋体" w:eastAsia="仿宋_GB2312"/>
          <w:sz w:val="32"/>
          <w:szCs w:val="32"/>
        </w:rPr>
        <w:t>RM</w:t>
      </w:r>
      <w:r>
        <w:rPr>
          <w:rFonts w:hint="eastAsia" w:ascii="仿宋_GB2312" w:hAnsi="宋体" w:eastAsia="仿宋_GB2312"/>
          <w:sz w:val="32"/>
          <w:szCs w:val="32"/>
        </w:rPr>
        <w:t>建档2614个，预授信2110个，用信户数173个。</w:t>
      </w:r>
    </w:p>
    <w:p>
      <w:pPr>
        <w:pStyle w:val="2"/>
        <w:spacing w:line="560" w:lineRule="exact"/>
        <w:ind w:firstLine="640" w:firstLineChars="200"/>
        <w:rPr>
          <w:rFonts w:hint="eastAsia" w:ascii="仿宋_GB2312" w:eastAsia="仿宋_GB2312" w:cstheme="minorBidi"/>
          <w:kern w:val="2"/>
          <w:sz w:val="32"/>
          <w:szCs w:val="32"/>
          <w:lang w:eastAsia="zh-CN"/>
        </w:rPr>
      </w:pPr>
      <w:r>
        <w:rPr>
          <w:rFonts w:hint="eastAsia" w:ascii="仿宋_GB2312" w:eastAsia="仿宋_GB2312" w:cstheme="minorBidi"/>
          <w:kern w:val="2"/>
          <w:sz w:val="32"/>
          <w:szCs w:val="32"/>
        </w:rPr>
        <w:t>7.派驻金融特派员，发挥金融服务桥梁纽带。</w:t>
      </w:r>
      <w:r>
        <w:rPr>
          <w:rFonts w:hint="eastAsia" w:ascii="仿宋_GB2312" w:eastAsia="仿宋_GB2312"/>
          <w:sz w:val="32"/>
          <w:szCs w:val="32"/>
        </w:rPr>
        <w:t>本行</w:t>
      </w:r>
      <w:r>
        <w:rPr>
          <w:rFonts w:hint="eastAsia" w:ascii="仿宋_GB2312" w:eastAsia="仿宋_GB2312" w:cstheme="minorBidi"/>
          <w:sz w:val="32"/>
          <w:szCs w:val="32"/>
        </w:rPr>
        <w:t>重点完善以“政务自助机+金融特派员”为支点的金融基础服务体系，在前期开展“粤智助”政府服务自助机得日常管理和运行维护工作的基础上，探索建立金融特派员管理机制。通过</w:t>
      </w:r>
      <w:r>
        <w:rPr>
          <w:rFonts w:hint="eastAsia" w:ascii="仿宋_GB2312" w:eastAsia="仿宋_GB2312"/>
          <w:sz w:val="32"/>
          <w:szCs w:val="32"/>
        </w:rPr>
        <w:t>出台《广东揭阳农村商业银行股份有限公司乡村金融特派员管理实施方案（</w:t>
      </w:r>
      <w:r>
        <w:rPr>
          <w:rFonts w:ascii="仿宋_GB2312" w:eastAsia="仿宋_GB2312"/>
          <w:sz w:val="32"/>
          <w:szCs w:val="32"/>
        </w:rPr>
        <w:t>2023年版）》</w:t>
      </w:r>
      <w:r>
        <w:rPr>
          <w:rFonts w:hint="eastAsia" w:ascii="仿宋_GB2312" w:eastAsia="仿宋_GB2312" w:cstheme="minorBidi"/>
          <w:sz w:val="32"/>
          <w:szCs w:val="32"/>
        </w:rPr>
        <w:t>，选聘行内225名员工作为“乡村金融特派员”，按照1:1比例派驻，实现村居全覆盖。</w:t>
      </w:r>
      <w:r>
        <w:rPr>
          <w:rFonts w:hint="eastAsia" w:ascii="仿宋_GB2312" w:eastAsia="仿宋_GB2312"/>
          <w:sz w:val="32"/>
          <w:szCs w:val="32"/>
        </w:rPr>
        <w:t>其中，</w:t>
      </w:r>
      <w:r>
        <w:rPr>
          <w:rFonts w:hint="eastAsia" w:ascii="仿宋_GB2312" w:eastAsia="仿宋_GB2312" w:cstheme="minorBidi"/>
          <w:kern w:val="2"/>
          <w:sz w:val="32"/>
          <w:szCs w:val="32"/>
        </w:rPr>
        <w:t>榕城区（地都镇、登岗镇和</w:t>
      </w:r>
      <w:r>
        <w:rPr>
          <w:rFonts w:hint="eastAsia" w:ascii="仿宋_GB2312" w:hAnsi="仿宋_GB2312" w:eastAsia="仿宋_GB2312" w:cs="仿宋_GB2312"/>
          <w:kern w:val="2"/>
          <w:sz w:val="32"/>
          <w:szCs w:val="32"/>
          <w:lang w:val="en-US" w:eastAsia="zh-CN"/>
        </w:rPr>
        <w:t>砲</w:t>
      </w:r>
      <w:r>
        <w:rPr>
          <w:rFonts w:hint="eastAsia" w:ascii="仿宋_GB2312" w:hAnsi="仿宋_GB2312" w:eastAsia="仿宋_GB2312" w:cs="仿宋_GB2312"/>
          <w:kern w:val="2"/>
          <w:sz w:val="32"/>
          <w:szCs w:val="32"/>
        </w:rPr>
        <w:t>台镇除外）和揭东区磐东街道的行政村居（社区）采用</w:t>
      </w:r>
      <w:r>
        <w:rPr>
          <w:rFonts w:hint="eastAsia" w:ascii="仿宋_GB2312" w:eastAsia="仿宋_GB2312" w:cstheme="minorBidi"/>
          <w:sz w:val="32"/>
          <w:szCs w:val="32"/>
        </w:rPr>
        <w:t>1:1</w:t>
      </w:r>
      <w:r>
        <w:rPr>
          <w:rFonts w:hint="eastAsia" w:ascii="仿宋_GB2312" w:eastAsia="仿宋_GB2312" w:cstheme="minorBidi"/>
          <w:kern w:val="2"/>
          <w:sz w:val="32"/>
          <w:szCs w:val="32"/>
        </w:rPr>
        <w:t>派驻模式</w:t>
      </w:r>
      <w:r>
        <w:rPr>
          <w:rFonts w:hint="eastAsia" w:ascii="仿宋_GB2312" w:eastAsia="仿宋_GB2312"/>
          <w:sz w:val="32"/>
          <w:szCs w:val="32"/>
        </w:rPr>
        <w:t>，</w:t>
      </w:r>
      <w:r>
        <w:rPr>
          <w:rFonts w:hint="eastAsia" w:ascii="仿宋_GB2312" w:eastAsia="仿宋_GB2312" w:cstheme="minorBidi"/>
          <w:kern w:val="2"/>
          <w:sz w:val="32"/>
          <w:szCs w:val="32"/>
        </w:rPr>
        <w:t>榕城区的地都镇、登岗镇和</w:t>
      </w:r>
      <w:r>
        <w:rPr>
          <w:rFonts w:hint="eastAsia" w:ascii="仿宋_GB2312" w:hAnsi="仿宋_GB2312" w:eastAsia="仿宋_GB2312" w:cs="仿宋_GB2312"/>
          <w:kern w:val="2"/>
          <w:sz w:val="32"/>
          <w:szCs w:val="32"/>
          <w:lang w:val="en-US" w:eastAsia="zh-CN"/>
        </w:rPr>
        <w:t>砲</w:t>
      </w:r>
      <w:r>
        <w:rPr>
          <w:rFonts w:hint="eastAsia" w:ascii="仿宋_GB2312" w:hAnsi="仿宋_GB2312" w:eastAsia="仿宋_GB2312" w:cs="仿宋_GB2312"/>
          <w:kern w:val="2"/>
          <w:sz w:val="32"/>
          <w:szCs w:val="32"/>
        </w:rPr>
        <w:t>台镇分别由对应经营辖区的地都支行、登岗支行和</w:t>
      </w:r>
      <w:r>
        <w:rPr>
          <w:rFonts w:hint="eastAsia" w:ascii="仿宋_GB2312" w:hAnsi="仿宋_GB2312" w:eastAsia="仿宋_GB2312" w:cs="仿宋_GB2312"/>
          <w:kern w:val="2"/>
          <w:sz w:val="32"/>
          <w:szCs w:val="32"/>
          <w:lang w:val="en-US" w:eastAsia="zh-CN"/>
        </w:rPr>
        <w:t>砲</w:t>
      </w:r>
      <w:r>
        <w:rPr>
          <w:rFonts w:hint="eastAsia" w:ascii="仿宋_GB2312" w:hAnsi="仿宋_GB2312" w:eastAsia="仿宋_GB2312" w:cs="仿宋_GB2312"/>
          <w:kern w:val="2"/>
          <w:sz w:val="32"/>
          <w:szCs w:val="32"/>
        </w:rPr>
        <w:t>台支行选派本支行员工担任</w:t>
      </w:r>
      <w:r>
        <w:rPr>
          <w:rFonts w:hint="eastAsia" w:ascii="仿宋_GB2312" w:eastAsia="仿宋_GB2312" w:cstheme="minorBidi"/>
          <w:sz w:val="32"/>
          <w:szCs w:val="32"/>
        </w:rPr>
        <w:t>。</w:t>
      </w:r>
    </w:p>
    <w:p>
      <w:pPr>
        <w:keepNext w:val="0"/>
        <w:keepLines w:val="0"/>
        <w:pageBreakBefore w:val="0"/>
        <w:kinsoku/>
        <w:overflowPunct/>
        <w:topLinePunct w:val="0"/>
        <w:autoSpaceDE/>
        <w:autoSpaceDN/>
        <w:bidi w:val="0"/>
        <w:spacing w:beforeAutospacing="0" w:afterAutospacing="0" w:line="520" w:lineRule="exact"/>
        <w:ind w:firstLine="640" w:firstLineChars="200"/>
        <w:textAlignment w:val="baseline"/>
        <w:rPr>
          <w:rFonts w:hint="eastAsia" w:ascii="仿宋_GB2312" w:eastAsia="仿宋_GB2312" w:cstheme="minorBidi"/>
          <w:sz w:val="32"/>
          <w:szCs w:val="32"/>
        </w:rPr>
      </w:pPr>
      <w:r>
        <w:rPr>
          <w:rFonts w:hint="eastAsia" w:ascii="仿宋_GB2312" w:eastAsia="仿宋_GB2312" w:cstheme="minorBidi"/>
          <w:kern w:val="2"/>
          <w:sz w:val="32"/>
          <w:szCs w:val="32"/>
        </w:rPr>
        <w:t>8.加大宣传力度，营造良好文化氛围。</w:t>
      </w:r>
      <w:r>
        <w:rPr>
          <w:rFonts w:hint="eastAsia" w:ascii="仿宋_GB2312" w:eastAsia="仿宋_GB2312" w:cstheme="minorBidi"/>
          <w:sz w:val="32"/>
          <w:szCs w:val="32"/>
        </w:rPr>
        <w:t>一是为打响</w:t>
      </w:r>
      <w:r>
        <w:rPr>
          <w:rFonts w:ascii="仿宋_GB2312" w:eastAsia="仿宋_GB2312" w:cstheme="minorBidi"/>
          <w:sz w:val="32"/>
          <w:szCs w:val="32"/>
        </w:rPr>
        <w:t>“</w:t>
      </w:r>
      <w:r>
        <w:rPr>
          <w:rFonts w:hint="eastAsia" w:ascii="仿宋_GB2312" w:eastAsia="仿宋_GB2312" w:cstheme="minorBidi"/>
          <w:sz w:val="32"/>
          <w:szCs w:val="32"/>
        </w:rPr>
        <w:t>户户通</w:t>
      </w:r>
      <w:r>
        <w:rPr>
          <w:rFonts w:ascii="仿宋_GB2312" w:eastAsia="仿宋_GB2312" w:cstheme="minorBidi"/>
          <w:sz w:val="32"/>
          <w:szCs w:val="32"/>
        </w:rPr>
        <w:t>”</w:t>
      </w:r>
      <w:r>
        <w:rPr>
          <w:rFonts w:hint="eastAsia" w:ascii="仿宋_GB2312" w:eastAsia="仿宋_GB2312" w:cstheme="minorBidi"/>
          <w:sz w:val="32"/>
          <w:szCs w:val="32"/>
        </w:rPr>
        <w:t>特色文化品牌，本行制订了《</w:t>
      </w:r>
      <w:bookmarkStart w:id="0" w:name="_Hlk87973087"/>
      <w:r>
        <w:rPr>
          <w:rFonts w:hint="eastAsia" w:ascii="仿宋_GB2312" w:eastAsia="仿宋_GB2312" w:cstheme="minorBidi"/>
          <w:sz w:val="32"/>
          <w:szCs w:val="32"/>
        </w:rPr>
        <w:t>揭阳</w:t>
      </w:r>
      <w:r>
        <w:rPr>
          <w:rFonts w:ascii="仿宋_GB2312" w:eastAsia="仿宋_GB2312" w:cstheme="minorBidi"/>
          <w:sz w:val="32"/>
          <w:szCs w:val="32"/>
        </w:rPr>
        <w:t>农商银行</w:t>
      </w:r>
      <w:bookmarkEnd w:id="0"/>
      <w:r>
        <w:rPr>
          <w:rFonts w:ascii="仿宋_GB2312" w:eastAsia="仿宋_GB2312" w:cstheme="minorBidi"/>
          <w:sz w:val="32"/>
          <w:szCs w:val="32"/>
        </w:rPr>
        <w:t>“普惠金融户户通”</w:t>
      </w:r>
      <w:r>
        <w:rPr>
          <w:rFonts w:hint="eastAsia" w:ascii="仿宋_GB2312" w:eastAsia="仿宋_GB2312" w:cstheme="minorBidi"/>
          <w:sz w:val="32"/>
          <w:szCs w:val="32"/>
        </w:rPr>
        <w:t>推广</w:t>
      </w:r>
      <w:r>
        <w:rPr>
          <w:rFonts w:ascii="仿宋_GB2312" w:eastAsia="仿宋_GB2312" w:cstheme="minorBidi"/>
          <w:sz w:val="32"/>
          <w:szCs w:val="32"/>
        </w:rPr>
        <w:t>宣传方案</w:t>
      </w:r>
      <w:r>
        <w:rPr>
          <w:rFonts w:hint="eastAsia" w:ascii="仿宋_GB2312" w:eastAsia="仿宋_GB2312" w:cstheme="minorBidi"/>
          <w:sz w:val="32"/>
          <w:szCs w:val="32"/>
        </w:rPr>
        <w:t>》，开展多元化“户户通”专项宣传活动，对外充分利用传统媒体、新媒体平台等加大宣传力度，创新宣传形式、丰富宣传内容、拓宽宣传阵地。二是印制“户户通”产品宣传册、宣传折页和“整村授信”宣传折页，下发支行进行宣传营销。三是在全行组织开展</w:t>
      </w:r>
      <w:r>
        <w:rPr>
          <w:rFonts w:ascii="仿宋_GB2312" w:eastAsia="仿宋_GB2312" w:cstheme="minorBidi"/>
          <w:sz w:val="32"/>
          <w:szCs w:val="32"/>
        </w:rPr>
        <w:t>首届</w:t>
      </w:r>
      <w:r>
        <w:rPr>
          <w:rFonts w:hint="eastAsia" w:ascii="仿宋_GB2312" w:eastAsia="仿宋_GB2312" w:cstheme="minorBidi"/>
          <w:sz w:val="32"/>
          <w:szCs w:val="32"/>
        </w:rPr>
        <w:t>“户户通杯”</w:t>
      </w:r>
      <w:r>
        <w:rPr>
          <w:rFonts w:ascii="仿宋_GB2312" w:eastAsia="仿宋_GB2312" w:cstheme="minorBidi"/>
          <w:sz w:val="32"/>
          <w:szCs w:val="32"/>
        </w:rPr>
        <w:t>场景营销（短视频）</w:t>
      </w:r>
      <w:r>
        <w:rPr>
          <w:rFonts w:hint="eastAsia" w:ascii="仿宋_GB2312" w:eastAsia="仿宋_GB2312" w:cstheme="minorBidi"/>
          <w:sz w:val="32"/>
          <w:szCs w:val="32"/>
        </w:rPr>
        <w:t>创意挑战赛</w:t>
      </w:r>
      <w:r>
        <w:rPr>
          <w:rFonts w:ascii="仿宋_GB2312" w:eastAsia="仿宋_GB2312" w:cstheme="minorBidi"/>
          <w:sz w:val="32"/>
          <w:szCs w:val="32"/>
        </w:rPr>
        <w:t>，面向</w:t>
      </w:r>
      <w:r>
        <w:rPr>
          <w:rFonts w:hint="eastAsia" w:ascii="仿宋_GB2312" w:eastAsia="仿宋_GB2312" w:cstheme="minorBidi"/>
          <w:sz w:val="32"/>
          <w:szCs w:val="32"/>
        </w:rPr>
        <w:t>全行员工</w:t>
      </w:r>
      <w:r>
        <w:rPr>
          <w:rFonts w:ascii="仿宋_GB2312" w:eastAsia="仿宋_GB2312" w:cstheme="minorBidi"/>
          <w:sz w:val="32"/>
          <w:szCs w:val="32"/>
        </w:rPr>
        <w:t>征集</w:t>
      </w:r>
      <w:r>
        <w:rPr>
          <w:rFonts w:hint="eastAsia" w:ascii="仿宋_GB2312" w:eastAsia="仿宋_GB2312" w:cstheme="minorBidi"/>
          <w:sz w:val="32"/>
          <w:szCs w:val="32"/>
        </w:rPr>
        <w:t>产品视频宣传作</w:t>
      </w:r>
      <w:r>
        <w:rPr>
          <w:rFonts w:ascii="仿宋_GB2312" w:eastAsia="仿宋_GB2312" w:cstheme="minorBidi"/>
          <w:sz w:val="32"/>
          <w:szCs w:val="32"/>
        </w:rPr>
        <w:t>品</w:t>
      </w:r>
      <w:r>
        <w:rPr>
          <w:rFonts w:hint="eastAsia" w:ascii="仿宋_GB2312" w:eastAsia="仿宋_GB2312" w:cstheme="minorBidi"/>
          <w:sz w:val="32"/>
          <w:szCs w:val="32"/>
        </w:rPr>
        <w:t>，活动收到了20个投稿作品，经过初赛、决赛评选，共评选出6个优秀作品，在本行官网、微信公众号进行轮播。</w:t>
      </w:r>
    </w:p>
    <w:p>
      <w:pPr>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（二）坚持做小做散，普惠转型成效明显</w:t>
      </w:r>
    </w:p>
    <w:p>
      <w:pPr>
        <w:pStyle w:val="2"/>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kern w:val="2"/>
          <w:sz w:val="32"/>
          <w:szCs w:val="32"/>
        </w:rPr>
        <w:t>1.大力发展普惠业务，普惠贷款成为新的贷款增长点。本行贷款余额和贷款户数增长明显，且户均余额明显下降。</w:t>
      </w:r>
      <w:r>
        <w:rPr>
          <w:rFonts w:hint="eastAsia" w:ascii="仿宋_GB2312" w:hAnsi="仿宋_GB2312" w:eastAsia="仿宋_GB2312" w:cs="仿宋_GB2312"/>
          <w:color w:val="auto"/>
          <w:kern w:val="2"/>
          <w:sz w:val="32"/>
          <w:szCs w:val="32"/>
        </w:rPr>
        <w:t>截止2023年1</w:t>
      </w: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月末，</w:t>
      </w:r>
      <w:r>
        <w:rPr>
          <w:rFonts w:hint="eastAsia" w:ascii="仿宋_GB2312" w:hAnsi="仿宋_GB2312" w:eastAsia="仿宋_GB2312" w:cs="仿宋_GB2312"/>
          <w:color w:val="auto"/>
          <w:kern w:val="2"/>
          <w:sz w:val="32"/>
          <w:szCs w:val="32"/>
          <w:lang w:val="en-US" w:eastAsia="zh-CN"/>
        </w:rPr>
        <w:t>各项</w:t>
      </w:r>
      <w:r>
        <w:rPr>
          <w:rFonts w:hint="eastAsia" w:ascii="仿宋_GB2312" w:hAnsi="仿宋_GB2312" w:eastAsia="仿宋_GB2312" w:cs="仿宋_GB2312"/>
          <w:color w:val="auto"/>
          <w:kern w:val="2"/>
          <w:sz w:val="32"/>
          <w:szCs w:val="32"/>
        </w:rPr>
        <w:t>贷款余额为</w:t>
      </w:r>
      <w:r>
        <w:rPr>
          <w:rFonts w:hint="eastAsia" w:ascii="仿宋_GB2312" w:hAnsi="仿宋_GB2312" w:eastAsia="仿宋_GB2312" w:cs="仿宋_GB2312"/>
          <w:color w:val="auto"/>
          <w:kern w:val="2"/>
          <w:sz w:val="32"/>
          <w:szCs w:val="32"/>
          <w:lang w:val="en-US" w:eastAsia="zh-CN"/>
        </w:rPr>
        <w:t>79.39</w:t>
      </w:r>
      <w:r>
        <w:rPr>
          <w:rFonts w:hint="eastAsia" w:ascii="仿宋_GB2312" w:hAnsi="仿宋_GB2312" w:eastAsia="仿宋_GB2312" w:cs="仿宋_GB2312"/>
          <w:color w:val="auto"/>
          <w:kern w:val="2"/>
          <w:sz w:val="32"/>
          <w:szCs w:val="32"/>
        </w:rPr>
        <w:t>亿元，较去年12月末增长</w:t>
      </w:r>
      <w:r>
        <w:rPr>
          <w:rFonts w:hint="eastAsia" w:ascii="仿宋_GB2312" w:hAnsi="仿宋_GB2312" w:eastAsia="仿宋_GB2312" w:cs="仿宋_GB2312"/>
          <w:color w:val="auto"/>
          <w:kern w:val="2"/>
          <w:sz w:val="32"/>
          <w:szCs w:val="32"/>
          <w:lang w:val="en-US" w:eastAsia="zh-CN"/>
        </w:rPr>
        <w:t>0.77</w:t>
      </w:r>
      <w:r>
        <w:rPr>
          <w:rFonts w:hint="eastAsia" w:ascii="仿宋_GB2312" w:hAnsi="仿宋_GB2312" w:eastAsia="仿宋_GB2312" w:cs="仿宋_GB2312"/>
          <w:color w:val="auto"/>
          <w:kern w:val="2"/>
          <w:sz w:val="32"/>
          <w:szCs w:val="32"/>
        </w:rPr>
        <w:t>亿元，其中普惠贷款余额</w:t>
      </w:r>
      <w:r>
        <w:rPr>
          <w:rFonts w:hint="eastAsia" w:ascii="仿宋_GB2312" w:hAnsi="仿宋_GB2312" w:eastAsia="仿宋_GB2312" w:cs="仿宋_GB2312"/>
          <w:color w:val="auto"/>
          <w:kern w:val="2"/>
          <w:sz w:val="32"/>
          <w:szCs w:val="32"/>
          <w:lang w:val="en-US" w:eastAsia="zh-CN"/>
        </w:rPr>
        <w:t>36.33</w:t>
      </w:r>
      <w:r>
        <w:rPr>
          <w:rFonts w:hint="eastAsia" w:ascii="仿宋_GB2312" w:hAnsi="仿宋_GB2312" w:eastAsia="仿宋_GB2312" w:cs="仿宋_GB2312"/>
          <w:color w:val="auto"/>
          <w:kern w:val="2"/>
          <w:sz w:val="32"/>
          <w:szCs w:val="32"/>
        </w:rPr>
        <w:t>亿元，较去年12月末增长</w:t>
      </w:r>
      <w:r>
        <w:rPr>
          <w:rFonts w:hint="eastAsia" w:ascii="仿宋_GB2312" w:hAnsi="仿宋_GB2312" w:eastAsia="仿宋_GB2312" w:cs="仿宋_GB2312"/>
          <w:color w:val="auto"/>
          <w:kern w:val="2"/>
          <w:sz w:val="32"/>
          <w:szCs w:val="32"/>
          <w:lang w:val="en-US" w:eastAsia="zh-CN"/>
        </w:rPr>
        <w:t>9.14</w:t>
      </w:r>
      <w:r>
        <w:rPr>
          <w:rFonts w:hint="eastAsia" w:ascii="仿宋_GB2312" w:hAnsi="仿宋_GB2312" w:eastAsia="仿宋_GB2312" w:cs="仿宋_GB2312"/>
          <w:color w:val="auto"/>
          <w:kern w:val="2"/>
          <w:sz w:val="32"/>
          <w:szCs w:val="32"/>
        </w:rPr>
        <w:t>亿元，普惠贷款户数为</w:t>
      </w:r>
      <w:r>
        <w:rPr>
          <w:rFonts w:hint="eastAsia" w:ascii="仿宋_GB2312" w:hAnsi="仿宋_GB2312" w:eastAsia="仿宋_GB2312" w:cs="仿宋_GB2312"/>
          <w:color w:val="auto"/>
          <w:kern w:val="2"/>
          <w:sz w:val="32"/>
          <w:szCs w:val="32"/>
          <w:lang w:val="en-US" w:eastAsia="zh-CN"/>
        </w:rPr>
        <w:t>16512</w:t>
      </w:r>
      <w:r>
        <w:rPr>
          <w:rFonts w:hint="eastAsia" w:ascii="仿宋_GB2312" w:hAnsi="仿宋_GB2312" w:eastAsia="仿宋_GB2312" w:cs="仿宋_GB2312"/>
          <w:color w:val="auto"/>
          <w:kern w:val="2"/>
          <w:sz w:val="32"/>
          <w:szCs w:val="32"/>
        </w:rPr>
        <w:t>户，较去年12月末增长</w:t>
      </w:r>
      <w:r>
        <w:rPr>
          <w:rFonts w:hint="eastAsia" w:ascii="仿宋_GB2312" w:hAnsi="仿宋_GB2312" w:eastAsia="仿宋_GB2312" w:cs="仿宋_GB2312"/>
          <w:color w:val="auto"/>
          <w:kern w:val="2"/>
          <w:sz w:val="32"/>
          <w:szCs w:val="32"/>
          <w:lang w:val="en-US" w:eastAsia="zh-CN"/>
        </w:rPr>
        <w:t>6775</w:t>
      </w:r>
      <w:r>
        <w:rPr>
          <w:rFonts w:hint="eastAsia" w:ascii="仿宋_GB2312" w:hAnsi="仿宋_GB2312" w:eastAsia="仿宋_GB2312" w:cs="仿宋_GB2312"/>
          <w:color w:val="auto"/>
          <w:kern w:val="2"/>
          <w:sz w:val="32"/>
          <w:szCs w:val="32"/>
        </w:rPr>
        <w:t>户。户均贷款余额由2022年末的</w:t>
      </w:r>
      <w:r>
        <w:rPr>
          <w:rFonts w:hint="eastAsia" w:ascii="仿宋_GB2312" w:hAnsi="仿宋_GB2312" w:eastAsia="仿宋_GB2312" w:cs="仿宋_GB2312"/>
          <w:color w:val="auto"/>
          <w:kern w:val="2"/>
          <w:sz w:val="32"/>
          <w:szCs w:val="32"/>
          <w:lang w:val="en-US" w:eastAsia="zh-CN"/>
        </w:rPr>
        <w:t>80</w:t>
      </w:r>
      <w:r>
        <w:rPr>
          <w:rFonts w:hint="eastAsia" w:ascii="仿宋_GB2312" w:hAnsi="仿宋_GB2312" w:eastAsia="仿宋_GB2312" w:cs="仿宋_GB2312"/>
          <w:color w:val="auto"/>
          <w:kern w:val="2"/>
          <w:sz w:val="32"/>
          <w:szCs w:val="32"/>
        </w:rPr>
        <w:t>万元下降至</w:t>
      </w:r>
      <w:r>
        <w:rPr>
          <w:rFonts w:hint="eastAsia" w:ascii="仿宋_GB2312" w:hAnsi="仿宋_GB2312" w:eastAsia="仿宋_GB2312" w:cs="仿宋_GB2312"/>
          <w:color w:val="auto"/>
          <w:kern w:val="2"/>
          <w:sz w:val="32"/>
          <w:szCs w:val="32"/>
          <w:lang w:val="en-US" w:eastAsia="zh-CN"/>
        </w:rPr>
        <w:t>48</w:t>
      </w:r>
      <w:r>
        <w:rPr>
          <w:rFonts w:hint="eastAsia" w:ascii="仿宋_GB2312" w:hAnsi="仿宋_GB2312" w:eastAsia="仿宋_GB2312" w:cs="仿宋_GB2312"/>
          <w:color w:val="auto"/>
          <w:kern w:val="2"/>
          <w:sz w:val="32"/>
          <w:szCs w:val="32"/>
        </w:rPr>
        <w:t>万元，其中，普惠贷款户均余额为</w:t>
      </w:r>
      <w:r>
        <w:rPr>
          <w:rFonts w:hint="eastAsia" w:ascii="仿宋_GB2312" w:hAnsi="仿宋_GB2312" w:eastAsia="仿宋_GB2312" w:cs="仿宋_GB2312"/>
          <w:color w:val="auto"/>
          <w:kern w:val="2"/>
          <w:sz w:val="32"/>
          <w:szCs w:val="32"/>
          <w:lang w:val="en-US" w:eastAsia="zh-CN"/>
        </w:rPr>
        <w:t>22</w:t>
      </w:r>
      <w:r>
        <w:rPr>
          <w:rFonts w:hint="eastAsia" w:ascii="仿宋_GB2312" w:hAnsi="仿宋_GB2312" w:eastAsia="仿宋_GB2312" w:cs="仿宋_GB2312"/>
          <w:color w:val="auto"/>
          <w:kern w:val="2"/>
          <w:sz w:val="32"/>
          <w:szCs w:val="32"/>
        </w:rPr>
        <w:t>万元,较去年12月末户均余额下降</w:t>
      </w:r>
      <w:r>
        <w:rPr>
          <w:rFonts w:hint="eastAsia" w:ascii="仿宋_GB2312" w:hAnsi="仿宋_GB2312" w:eastAsia="仿宋_GB2312" w:cs="仿宋_GB2312"/>
          <w:color w:val="auto"/>
          <w:kern w:val="2"/>
          <w:sz w:val="32"/>
          <w:szCs w:val="32"/>
          <w:lang w:val="en-US" w:eastAsia="zh-CN"/>
        </w:rPr>
        <w:t>5.93</w:t>
      </w:r>
      <w:r>
        <w:rPr>
          <w:rFonts w:hint="eastAsia" w:ascii="仿宋_GB2312" w:hAnsi="仿宋_GB2312" w:eastAsia="仿宋_GB2312" w:cs="仿宋_GB2312"/>
          <w:color w:val="auto"/>
          <w:kern w:val="2"/>
          <w:sz w:val="32"/>
          <w:szCs w:val="32"/>
        </w:rPr>
        <w:t>万元。</w:t>
      </w:r>
    </w:p>
    <w:p>
      <w:pPr>
        <w:pStyle w:val="2"/>
        <w:spacing w:line="560" w:lineRule="exact"/>
        <w:ind w:firstLine="640" w:firstLineChars="200"/>
        <w:jc w:val="both"/>
        <w:rPr>
          <w:rFonts w:ascii="仿宋_GB2312" w:eastAsia="仿宋_GB2312"/>
          <w:sz w:val="32"/>
          <w:szCs w:val="32"/>
        </w:rPr>
      </w:pPr>
      <w:r>
        <w:rPr>
          <w:rFonts w:hint="eastAsia" w:ascii="仿宋_GB2312" w:hAnsi="仿宋_GB2312" w:eastAsia="仿宋_GB2312" w:cs="仿宋_GB2312"/>
          <w:kern w:val="2"/>
          <w:sz w:val="32"/>
          <w:szCs w:val="32"/>
        </w:rPr>
        <w:t>2.围绕支农支小主线，持续创新普惠产品。本行</w:t>
      </w:r>
      <w:r>
        <w:rPr>
          <w:rFonts w:ascii="仿宋_GB2312" w:hAnsi="仿宋_GB2312" w:eastAsia="仿宋_GB2312" w:cs="仿宋_GB2312"/>
          <w:kern w:val="2"/>
          <w:sz w:val="32"/>
          <w:szCs w:val="32"/>
        </w:rPr>
        <w:t>积极探索创新构建“零接触式”金融服务产品体系，针对不同客群的金融需求，通过借助省联社悦农e贷、悦农小微贷等系统，结合本地三农及产业产品的特色特点，</w:t>
      </w:r>
      <w:r>
        <w:rPr>
          <w:rFonts w:hint="eastAsia" w:ascii="仿宋_GB2312" w:hAnsi="仿宋_GB2312" w:eastAsia="仿宋_GB2312" w:cs="仿宋_GB2312"/>
          <w:kern w:val="2"/>
          <w:sz w:val="32"/>
          <w:szCs w:val="32"/>
        </w:rPr>
        <w:t>创新推出“</w:t>
      </w:r>
      <w:r>
        <w:rPr>
          <w:rFonts w:ascii="仿宋_GB2312" w:hAnsi="仿宋_GB2312" w:eastAsia="仿宋_GB2312" w:cs="仿宋_GB2312"/>
          <w:kern w:val="2"/>
          <w:sz w:val="32"/>
          <w:szCs w:val="32"/>
        </w:rPr>
        <w:t>榕江-市民贷</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榕江-妇女创业贷</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等线上线下相结合的数字风控金融产品，健全</w:t>
      </w:r>
      <w:r>
        <w:rPr>
          <w:rFonts w:hint="eastAsia" w:ascii="仿宋_GB2312" w:hAnsi="仿宋_GB2312" w:eastAsia="仿宋_GB2312" w:cs="仿宋_GB2312"/>
          <w:kern w:val="2"/>
          <w:sz w:val="32"/>
          <w:szCs w:val="32"/>
        </w:rPr>
        <w:t>完善</w:t>
      </w:r>
      <w:r>
        <w:rPr>
          <w:rFonts w:ascii="仿宋_GB2312" w:hAnsi="仿宋_GB2312" w:eastAsia="仿宋_GB2312" w:cs="仿宋_GB2312"/>
          <w:kern w:val="2"/>
          <w:sz w:val="32"/>
          <w:szCs w:val="32"/>
        </w:rPr>
        <w:t>服务乡村振兴产品体系。</w:t>
      </w:r>
      <w:r>
        <w:rPr>
          <w:rFonts w:hint="eastAsia" w:ascii="仿宋_GB2312" w:hAnsi="仿宋_GB2312" w:eastAsia="仿宋_GB2312" w:cs="仿宋_GB2312"/>
          <w:kern w:val="2"/>
          <w:sz w:val="32"/>
          <w:szCs w:val="32"/>
        </w:rPr>
        <w:t>5月2</w:t>
      </w:r>
      <w:r>
        <w:rPr>
          <w:rFonts w:ascii="仿宋_GB2312" w:hAnsi="仿宋_GB2312" w:eastAsia="仿宋_GB2312" w:cs="仿宋_GB2312"/>
          <w:kern w:val="2"/>
          <w:sz w:val="32"/>
          <w:szCs w:val="32"/>
        </w:rPr>
        <w:t>4</w:t>
      </w:r>
      <w:r>
        <w:rPr>
          <w:rFonts w:hint="eastAsia" w:ascii="仿宋_GB2312" w:hAnsi="仿宋_GB2312" w:eastAsia="仿宋_GB2312" w:cs="仿宋_GB2312"/>
          <w:kern w:val="2"/>
          <w:sz w:val="32"/>
          <w:szCs w:val="32"/>
        </w:rPr>
        <w:t>日，成功发放首笔“榕江-妇女创业贷”。“榕江</w:t>
      </w:r>
      <w:r>
        <w:rPr>
          <w:rFonts w:ascii="仿宋_GB2312" w:hAnsi="仿宋_GB2312" w:eastAsia="仿宋_GB2312" w:cs="仿宋_GB2312"/>
          <w:kern w:val="2"/>
          <w:sz w:val="32"/>
          <w:szCs w:val="32"/>
        </w:rPr>
        <w:t>-市民贷”金融产品创新优秀案例入选《2022年中国农村金</w:t>
      </w:r>
      <w:r>
        <w:rPr>
          <w:rFonts w:ascii="仿宋_GB2312" w:eastAsia="仿宋_GB2312"/>
          <w:sz w:val="32"/>
          <w:szCs w:val="32"/>
        </w:rPr>
        <w:t>融年鉴》</w:t>
      </w:r>
      <w:r>
        <w:rPr>
          <w:rFonts w:hint="eastAsia" w:ascii="仿宋_GB2312" w:eastAsia="仿宋_GB2312"/>
          <w:sz w:val="32"/>
          <w:szCs w:val="32"/>
        </w:rPr>
        <w:t>，截至2023年1</w:t>
      </w:r>
      <w:r>
        <w:rPr>
          <w:rFonts w:hint="eastAsia" w:ascii="仿宋_GB2312" w:eastAsia="仿宋_GB2312"/>
          <w:sz w:val="32"/>
          <w:szCs w:val="32"/>
          <w:lang w:val="en-US" w:eastAsia="zh-CN"/>
        </w:rPr>
        <w:t>2</w:t>
      </w:r>
      <w:r>
        <w:rPr>
          <w:rFonts w:hint="eastAsia" w:ascii="仿宋_GB2312" w:eastAsia="仿宋_GB2312"/>
          <w:sz w:val="32"/>
          <w:szCs w:val="32"/>
        </w:rPr>
        <w:t>月末，“榕江-市民贷”户数</w:t>
      </w:r>
      <w:r>
        <w:rPr>
          <w:rFonts w:hint="eastAsia" w:ascii="仿宋_GB2312" w:eastAsia="仿宋_GB2312"/>
          <w:sz w:val="32"/>
          <w:szCs w:val="32"/>
          <w:lang w:val="en-US" w:eastAsia="zh-CN"/>
        </w:rPr>
        <w:t>6929</w:t>
      </w:r>
      <w:r>
        <w:rPr>
          <w:rFonts w:hint="eastAsia" w:ascii="仿宋_GB2312" w:eastAsia="仿宋_GB2312"/>
          <w:sz w:val="32"/>
          <w:szCs w:val="32"/>
        </w:rPr>
        <w:t>户，授信金额</w:t>
      </w:r>
      <w:r>
        <w:rPr>
          <w:rFonts w:hint="eastAsia" w:ascii="仿宋_GB2312" w:eastAsia="仿宋_GB2312"/>
          <w:sz w:val="32"/>
          <w:szCs w:val="32"/>
          <w:lang w:val="en-US" w:eastAsia="zh-CN"/>
        </w:rPr>
        <w:t>8.92</w:t>
      </w:r>
      <w:r>
        <w:rPr>
          <w:rFonts w:hint="eastAsia" w:ascii="仿宋_GB2312" w:eastAsia="仿宋_GB2312"/>
          <w:sz w:val="32"/>
          <w:szCs w:val="32"/>
        </w:rPr>
        <w:t>亿元，贷款余额</w:t>
      </w:r>
      <w:r>
        <w:rPr>
          <w:rFonts w:hint="eastAsia" w:ascii="仿宋_GB2312" w:eastAsia="仿宋_GB2312"/>
          <w:sz w:val="32"/>
          <w:szCs w:val="32"/>
          <w:lang w:val="en-US" w:eastAsia="zh-CN"/>
        </w:rPr>
        <w:t>7.74</w:t>
      </w:r>
      <w:r>
        <w:rPr>
          <w:rFonts w:hint="eastAsia" w:ascii="仿宋_GB2312" w:eastAsia="仿宋_GB2312"/>
          <w:sz w:val="32"/>
          <w:szCs w:val="32"/>
        </w:rPr>
        <w:t>亿元。</w:t>
      </w:r>
    </w:p>
    <w:p>
      <w:pPr>
        <w:pStyle w:val="2"/>
        <w:spacing w:line="560" w:lineRule="exact"/>
        <w:ind w:firstLine="640" w:firstLineChars="200"/>
        <w:jc w:val="both"/>
        <w:rPr>
          <w:rFonts w:ascii="仿宋_GB2312" w:eastAsia="仿宋_GB2312"/>
          <w:sz w:val="32"/>
          <w:szCs w:val="32"/>
        </w:rPr>
      </w:pPr>
      <w:r>
        <w:rPr>
          <w:rFonts w:hint="eastAsia" w:ascii="仿宋_GB2312" w:eastAsia="仿宋_GB2312"/>
          <w:sz w:val="32"/>
          <w:szCs w:val="32"/>
        </w:rPr>
        <w:t>3.强化科技应用，赋能业务高质量发展。依托省联社的大数据业务运用平台，大力推广使用“广东农信贷款服务”小程序、“户户通”APP、CRM客户信息系统、CMS信用信息系统、三农易、小微易系统等科技工具，</w:t>
      </w:r>
      <w:r>
        <w:rPr>
          <w:rFonts w:ascii="仿宋_GB2312" w:eastAsia="仿宋_GB2312"/>
          <w:sz w:val="32"/>
          <w:szCs w:val="32"/>
        </w:rPr>
        <w:t>结合实际应用普调、尽调等有效手段，</w:t>
      </w:r>
      <w:r>
        <w:rPr>
          <w:rFonts w:hint="eastAsia" w:ascii="仿宋_GB2312" w:eastAsia="仿宋_GB2312"/>
          <w:sz w:val="32"/>
          <w:szCs w:val="32"/>
        </w:rPr>
        <w:t>通过移动办贷模式，让客户足不出户就可“申贷、办贷、用贷”。</w:t>
      </w:r>
      <w:r>
        <w:rPr>
          <w:rFonts w:hint="eastAsia" w:ascii="仿宋_GB2312" w:eastAsia="仿宋_GB2312"/>
          <w:sz w:val="32"/>
          <w:szCs w:val="32"/>
          <w:lang w:eastAsia="zh-CN"/>
        </w:rPr>
        <w:t>并于</w:t>
      </w:r>
      <w:r>
        <w:rPr>
          <w:rFonts w:hint="eastAsia" w:ascii="仿宋_GB2312" w:eastAsia="仿宋_GB2312"/>
          <w:sz w:val="32"/>
          <w:szCs w:val="32"/>
          <w:lang w:val="en-US" w:eastAsia="zh-CN"/>
        </w:rPr>
        <w:t>2023年7月同步</w:t>
      </w:r>
      <w:r>
        <w:rPr>
          <w:rFonts w:hint="eastAsia" w:ascii="仿宋_GB2312" w:eastAsia="仿宋_GB2312"/>
          <w:sz w:val="32"/>
          <w:szCs w:val="32"/>
        </w:rPr>
        <w:t>推出“榕江-三农易”“榕江-小微易”普惠产品，正式开启移动营销及系统化、无纸化办贷新模式</w:t>
      </w:r>
      <w:r>
        <w:rPr>
          <w:rFonts w:hint="eastAsia" w:ascii="仿宋_GB2312" w:eastAsia="仿宋_GB2312"/>
          <w:sz w:val="32"/>
          <w:szCs w:val="32"/>
          <w:lang w:eastAsia="zh-CN"/>
        </w:rPr>
        <w:t>，</w:t>
      </w:r>
      <w:r>
        <w:rPr>
          <w:rFonts w:hint="eastAsia" w:ascii="仿宋_GB2312" w:eastAsia="仿宋_GB2312"/>
          <w:sz w:val="32"/>
          <w:szCs w:val="32"/>
        </w:rPr>
        <w:t>实现流程线上化、操作线上化、作业移动化和资料无纸化，满足个体工商户、小微企业主、农户等群体购买、生产、销售等资金需求，带动当地农户增收致富。</w:t>
      </w:r>
      <w:r>
        <w:rPr>
          <w:rFonts w:ascii="仿宋_GB2312" w:eastAsia="仿宋_GB2312"/>
          <w:sz w:val="32"/>
          <w:szCs w:val="32"/>
        </w:rPr>
        <w:t>截至</w:t>
      </w:r>
      <w:r>
        <w:rPr>
          <w:rFonts w:hint="eastAsia" w:ascii="仿宋_GB2312" w:eastAsia="仿宋_GB2312"/>
          <w:sz w:val="32"/>
          <w:szCs w:val="32"/>
        </w:rPr>
        <w:t>2023年1</w:t>
      </w:r>
      <w:r>
        <w:rPr>
          <w:rFonts w:hint="eastAsia" w:ascii="仿宋_GB2312" w:eastAsia="仿宋_GB2312"/>
          <w:sz w:val="32"/>
          <w:szCs w:val="32"/>
          <w:lang w:val="en-US" w:eastAsia="zh-CN"/>
        </w:rPr>
        <w:t>2</w:t>
      </w:r>
      <w:r>
        <w:rPr>
          <w:rFonts w:hint="eastAsia" w:ascii="仿宋_GB2312" w:eastAsia="仿宋_GB2312"/>
          <w:sz w:val="32"/>
          <w:szCs w:val="32"/>
        </w:rPr>
        <w:t>月末</w:t>
      </w:r>
      <w:r>
        <w:rPr>
          <w:rFonts w:ascii="仿宋_GB2312" w:eastAsia="仿宋_GB2312"/>
          <w:sz w:val="32"/>
          <w:szCs w:val="32"/>
        </w:rPr>
        <w:t>，全行共发放“三农易”“小微易”</w:t>
      </w:r>
      <w:r>
        <w:rPr>
          <w:rFonts w:hint="eastAsia" w:ascii="仿宋_GB2312" w:eastAsia="仿宋_GB2312"/>
          <w:sz w:val="32"/>
          <w:szCs w:val="32"/>
          <w:lang w:val="en-US" w:eastAsia="zh-CN"/>
        </w:rPr>
        <w:t>616</w:t>
      </w:r>
      <w:r>
        <w:rPr>
          <w:rFonts w:ascii="仿宋_GB2312" w:eastAsia="仿宋_GB2312"/>
          <w:sz w:val="32"/>
          <w:szCs w:val="32"/>
        </w:rPr>
        <w:t>笔，授信金额</w:t>
      </w:r>
      <w:r>
        <w:rPr>
          <w:rFonts w:hint="eastAsia" w:ascii="仿宋_GB2312" w:eastAsia="仿宋_GB2312"/>
          <w:sz w:val="32"/>
          <w:szCs w:val="32"/>
          <w:lang w:val="en-US" w:eastAsia="zh-CN"/>
        </w:rPr>
        <w:t>11879</w:t>
      </w:r>
      <w:r>
        <w:rPr>
          <w:rFonts w:ascii="仿宋_GB2312" w:eastAsia="仿宋_GB2312"/>
          <w:sz w:val="32"/>
          <w:szCs w:val="32"/>
        </w:rPr>
        <w:t>万。</w:t>
      </w:r>
    </w:p>
    <w:p>
      <w:pPr>
        <w:pStyle w:val="2"/>
        <w:spacing w:line="560" w:lineRule="exact"/>
        <w:ind w:firstLine="640" w:firstLineChars="200"/>
        <w:jc w:val="both"/>
        <w:rPr>
          <w:rFonts w:ascii="仿宋_GB2312" w:eastAsia="仿宋_GB2312"/>
          <w:sz w:val="32"/>
          <w:szCs w:val="32"/>
        </w:rPr>
      </w:pPr>
      <w:r>
        <w:rPr>
          <w:rFonts w:hint="eastAsia" w:ascii="仿宋_GB2312" w:eastAsia="仿宋_GB2312"/>
          <w:sz w:val="32"/>
          <w:szCs w:val="32"/>
        </w:rPr>
        <w:t>4.健全普惠管理架构，强化人才队伍建设。一是本行在今年增加普惠金融部管理客户经理队伍建设职能，并不断加大普惠业务人才队伍配备，提升普惠业务能力。二是出台《客户经理管理办法》，落实准入与退出、通关培训、持证上岗、等级（权限）管理等机制，将综合素质高、业务能力强、热爱农信事业的网点负责人聘任为客户经理，着力提高客户经理占比，打造凝聚力、执行力、战斗力“三强”团队。截至2023年1</w:t>
      </w:r>
      <w:r>
        <w:rPr>
          <w:rFonts w:hint="eastAsia" w:ascii="仿宋_GB2312" w:eastAsia="仿宋_GB2312"/>
          <w:sz w:val="32"/>
          <w:szCs w:val="32"/>
          <w:lang w:val="en-US" w:eastAsia="zh-CN"/>
        </w:rPr>
        <w:t>2</w:t>
      </w:r>
      <w:r>
        <w:rPr>
          <w:rFonts w:hint="eastAsia" w:ascii="仿宋_GB2312" w:eastAsia="仿宋_GB2312"/>
          <w:sz w:val="32"/>
          <w:szCs w:val="32"/>
        </w:rPr>
        <w:t>月末，全行客户经理达12</w:t>
      </w:r>
      <w:r>
        <w:rPr>
          <w:rFonts w:hint="eastAsia" w:ascii="仿宋_GB2312" w:eastAsia="仿宋_GB2312"/>
          <w:sz w:val="32"/>
          <w:szCs w:val="32"/>
          <w:lang w:val="en-US" w:eastAsia="zh-CN"/>
        </w:rPr>
        <w:t>1</w:t>
      </w:r>
      <w:r>
        <w:rPr>
          <w:rFonts w:hint="eastAsia" w:ascii="仿宋_GB2312" w:eastAsia="仿宋_GB2312"/>
          <w:sz w:val="32"/>
          <w:szCs w:val="32"/>
        </w:rPr>
        <w:t>人，占比20.7%。三是不断加大培训力度，组织开展电话营销及沙龙策划培训、“三农易”“小微易”贷款业务培训、乡村金融特派员培训等，并在全行推行电话营销，对辖内营销队伍开展电话营销话术辅导，对重点客户进行走访。通过内外部培训提高营销人员跑户及营销技巧，以“比学赶超”良好氛围助推“户户通”工作全面提升质效。四是全面落实容错纠错、尽职免责制度，出台《普惠金融授信业务尽职免责实施细则</w:t>
      </w:r>
      <w:r>
        <w:rPr>
          <w:rFonts w:ascii="仿宋_GB2312" w:eastAsia="仿宋_GB2312"/>
          <w:sz w:val="32"/>
          <w:szCs w:val="32"/>
        </w:rPr>
        <w:t>》</w:t>
      </w:r>
      <w:r>
        <w:rPr>
          <w:rFonts w:hint="eastAsia" w:ascii="仿宋_GB2312" w:eastAsia="仿宋_GB2312"/>
          <w:sz w:val="32"/>
          <w:szCs w:val="32"/>
        </w:rPr>
        <w:t>，进一步健全“敢贷愿贷”机制，打消客户经理“后顾之忧”。</w:t>
      </w:r>
    </w:p>
    <w:p>
      <w:pPr>
        <w:pStyle w:val="2"/>
        <w:spacing w:line="560" w:lineRule="exact"/>
        <w:ind w:firstLine="640" w:firstLineChars="200"/>
        <w:jc w:val="both"/>
        <w:rPr>
          <w:rFonts w:ascii="楷体_GB2312" w:eastAsia="楷体_GB2312" w:cstheme="minorBidi"/>
          <w:kern w:val="2"/>
          <w:sz w:val="32"/>
          <w:szCs w:val="32"/>
        </w:rPr>
      </w:pPr>
      <w:r>
        <w:rPr>
          <w:rFonts w:hint="eastAsia" w:ascii="楷体_GB2312" w:eastAsia="楷体_GB2312" w:cstheme="minorBidi"/>
          <w:kern w:val="2"/>
          <w:sz w:val="32"/>
          <w:szCs w:val="32"/>
        </w:rPr>
        <w:t>（三）支持“百千万工程”全面服务乡村振兴</w:t>
      </w:r>
    </w:p>
    <w:p>
      <w:pPr>
        <w:pStyle w:val="2"/>
        <w:spacing w:line="560" w:lineRule="exact"/>
        <w:ind w:firstLine="640" w:firstLineChars="200"/>
        <w:jc w:val="both"/>
        <w:rPr>
          <w:rFonts w:ascii="仿宋_GB2312" w:eastAsia="仿宋_GB2312"/>
          <w:color w:val="auto"/>
          <w:sz w:val="32"/>
          <w:szCs w:val="32"/>
        </w:rPr>
      </w:pPr>
      <w:r>
        <w:rPr>
          <w:rFonts w:hint="eastAsia" w:ascii="仿宋_GB2312" w:eastAsia="仿宋_GB2312"/>
          <w:sz w:val="32"/>
          <w:szCs w:val="32"/>
        </w:rPr>
        <w:t>1.健全完善“百千万工程”工作机制。一是本行成立了揭阳农商行支持“百县千镇万村高质量发展工程”指挥部，确保组织有力，责任到位，推进有序。二是印发《广东揭阳农村商业银行股份有限公司支持“百县千镇万村高质量发展工程”的工作方案》，将支持“百千万工程”作为服务乡村振兴的重点工作，积极对接本地实施“百千万工程”的工作需求，突出重点领域和主攻方向，创新金融产品和服务，利用更多金融资源投入“县镇村”领域，为促进城乡区域协调发展、推进乡村振兴提供更多金融支撑。三是</w:t>
      </w:r>
      <w:r>
        <w:rPr>
          <w:rFonts w:ascii="仿宋_GB2312" w:eastAsia="仿宋_GB2312"/>
          <w:sz w:val="32"/>
          <w:szCs w:val="32"/>
        </w:rPr>
        <w:t>坚持服务县域、支农支小的市场定位，</w:t>
      </w:r>
      <w:r>
        <w:rPr>
          <w:rFonts w:hint="eastAsia" w:ascii="仿宋_GB2312" w:eastAsia="仿宋_GB2312"/>
          <w:sz w:val="32"/>
          <w:szCs w:val="32"/>
        </w:rPr>
        <w:t>不断加大涉农和小微贷款投放，</w:t>
      </w:r>
      <w:r>
        <w:rPr>
          <w:rFonts w:ascii="仿宋_GB2312" w:eastAsia="仿宋_GB2312"/>
          <w:sz w:val="32"/>
          <w:szCs w:val="32"/>
        </w:rPr>
        <w:t>推动“百县千镇万村高质量发展工程”高质量发展</w:t>
      </w:r>
      <w:r>
        <w:rPr>
          <w:rFonts w:hint="eastAsia" w:ascii="仿宋_GB2312" w:eastAsia="仿宋_GB2312"/>
          <w:sz w:val="32"/>
          <w:szCs w:val="32"/>
        </w:rPr>
        <w:t>，全力助推乡村振兴。</w:t>
      </w:r>
      <w:r>
        <w:rPr>
          <w:rFonts w:hint="eastAsia" w:ascii="仿宋_GB2312" w:eastAsia="仿宋_GB2312"/>
          <w:color w:val="auto"/>
          <w:sz w:val="32"/>
          <w:szCs w:val="32"/>
        </w:rPr>
        <w:t>截至2023年1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月末，本行涉农贷款余额</w:t>
      </w:r>
      <w:r>
        <w:rPr>
          <w:rFonts w:hint="eastAsia" w:ascii="仿宋_GB2312" w:eastAsia="仿宋_GB2312"/>
          <w:color w:val="auto"/>
          <w:sz w:val="32"/>
          <w:szCs w:val="32"/>
          <w:lang w:val="en-US" w:eastAsia="zh-CN"/>
        </w:rPr>
        <w:t>31.06</w:t>
      </w:r>
      <w:r>
        <w:rPr>
          <w:rFonts w:hint="eastAsia" w:ascii="仿宋_GB2312" w:eastAsia="仿宋_GB2312"/>
          <w:color w:val="auto"/>
          <w:sz w:val="32"/>
          <w:szCs w:val="32"/>
        </w:rPr>
        <w:t>亿元，比年初增加</w:t>
      </w:r>
      <w:r>
        <w:rPr>
          <w:rFonts w:hint="eastAsia" w:ascii="仿宋_GB2312" w:eastAsia="仿宋_GB2312"/>
          <w:color w:val="auto"/>
          <w:sz w:val="32"/>
          <w:szCs w:val="32"/>
          <w:lang w:val="en-US" w:eastAsia="zh-CN"/>
        </w:rPr>
        <w:t>1.91</w:t>
      </w:r>
      <w:r>
        <w:rPr>
          <w:rFonts w:hint="eastAsia" w:ascii="仿宋_GB2312" w:eastAsia="仿宋_GB2312"/>
          <w:color w:val="auto"/>
          <w:sz w:val="32"/>
          <w:szCs w:val="32"/>
        </w:rPr>
        <w:t>亿元，实现持续增长；</w:t>
      </w:r>
      <w:r>
        <w:rPr>
          <w:rFonts w:hint="eastAsia" w:ascii="仿宋_GB2312" w:eastAsia="仿宋_GB2312"/>
          <w:color w:val="auto"/>
          <w:sz w:val="32"/>
          <w:szCs w:val="32"/>
          <w:lang w:val="en-US" w:eastAsia="zh-CN"/>
        </w:rPr>
        <w:t>普惠型</w:t>
      </w:r>
      <w:r>
        <w:rPr>
          <w:rFonts w:hint="eastAsia" w:ascii="仿宋_GB2312" w:eastAsia="仿宋_GB2312"/>
          <w:color w:val="auto"/>
          <w:sz w:val="32"/>
          <w:szCs w:val="32"/>
        </w:rPr>
        <w:t>小微企业贷款余额</w:t>
      </w:r>
      <w:r>
        <w:rPr>
          <w:rFonts w:hint="eastAsia" w:ascii="仿宋_GB2312" w:eastAsia="仿宋_GB2312"/>
          <w:color w:val="auto"/>
          <w:sz w:val="32"/>
          <w:szCs w:val="32"/>
          <w:lang w:val="en-US" w:eastAsia="zh-CN"/>
        </w:rPr>
        <w:t>11.66</w:t>
      </w:r>
      <w:r>
        <w:rPr>
          <w:rFonts w:hint="eastAsia" w:ascii="仿宋_GB2312" w:eastAsia="仿宋_GB2312"/>
          <w:color w:val="auto"/>
          <w:sz w:val="32"/>
          <w:szCs w:val="32"/>
        </w:rPr>
        <w:t>亿元，比年初增加</w:t>
      </w:r>
      <w:r>
        <w:rPr>
          <w:rFonts w:hint="eastAsia" w:ascii="仿宋_GB2312" w:eastAsia="仿宋_GB2312"/>
          <w:color w:val="auto"/>
          <w:sz w:val="32"/>
          <w:szCs w:val="32"/>
          <w:lang w:val="en-US" w:eastAsia="zh-CN"/>
        </w:rPr>
        <w:t>3.12</w:t>
      </w:r>
      <w:r>
        <w:rPr>
          <w:rFonts w:hint="eastAsia" w:ascii="仿宋_GB2312" w:eastAsia="仿宋_GB2312"/>
          <w:color w:val="auto"/>
          <w:sz w:val="32"/>
          <w:szCs w:val="32"/>
        </w:rPr>
        <w:t>亿元，增速</w:t>
      </w:r>
      <w:r>
        <w:rPr>
          <w:rFonts w:hint="eastAsia" w:ascii="仿宋_GB2312" w:eastAsia="仿宋_GB2312"/>
          <w:color w:val="auto"/>
          <w:sz w:val="32"/>
          <w:szCs w:val="32"/>
          <w:lang w:val="en-US" w:eastAsia="zh-CN"/>
        </w:rPr>
        <w:t>36.47</w:t>
      </w:r>
      <w:r>
        <w:rPr>
          <w:rFonts w:ascii="仿宋_GB2312" w:eastAsia="仿宋_GB2312"/>
          <w:color w:val="auto"/>
          <w:sz w:val="32"/>
          <w:szCs w:val="32"/>
        </w:rPr>
        <w:t>%</w:t>
      </w:r>
      <w:r>
        <w:rPr>
          <w:rFonts w:hint="eastAsia" w:ascii="仿宋_GB2312" w:eastAsia="仿宋_GB2312"/>
          <w:color w:val="auto"/>
          <w:sz w:val="32"/>
          <w:szCs w:val="32"/>
        </w:rPr>
        <w:t>。</w:t>
      </w:r>
    </w:p>
    <w:p>
      <w:pPr>
        <w:pStyle w:val="2"/>
        <w:spacing w:line="560" w:lineRule="exact"/>
        <w:ind w:firstLine="640" w:firstLineChars="200"/>
        <w:jc w:val="both"/>
        <w:rPr>
          <w:rFonts w:ascii="仿宋_GB2312" w:eastAsia="仿宋_GB2312" w:cstheme="minorBidi"/>
          <w:kern w:val="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深入推进县域“五位一体”渠道体系建设。一是极推行“物理网点+助农取款服务点+电子支付渠道”的服务模式，构建了以营业网点为中心、自助服务点为辅助、电子服务机具为延伸的全覆盖金融服务渠道体系。全行共设立64个营业网点，完成93台自助金融服务终端建设，布设便民服务点和农村金融</w:t>
      </w:r>
      <w:r>
        <w:rPr>
          <w:rFonts w:hint="eastAsia" w:ascii="仿宋_GB2312" w:eastAsia="仿宋_GB2312" w:cstheme="minorBidi"/>
          <w:kern w:val="2"/>
          <w:sz w:val="32"/>
          <w:szCs w:val="32"/>
        </w:rPr>
        <w:t>服务站47个，自助银行38个。二是本行以移动支付示范镇建设工作为契机，落实东山支行、登岗支行和地都支行等6家支行负责移动支付示范镇建设落地工作，利用悦农e付收银台，促进移动支付与“智慧+交通、生活、医疗、养老”“移动支付+三农”、适老化等场景的深入融合。已建成仙桥街道、梅云街道、东升街道等11个移动支付示范镇。同时，</w:t>
      </w:r>
      <w:r>
        <w:rPr>
          <w:rFonts w:ascii="仿宋_GB2312" w:eastAsia="仿宋_GB2312" w:cstheme="minorBidi"/>
          <w:kern w:val="2"/>
          <w:sz w:val="32"/>
          <w:szCs w:val="32"/>
        </w:rPr>
        <w:t>对商户收款难、融资难的问题，推出商户专属信贷产品“榕江-码上贷”，</w:t>
      </w:r>
      <w:r>
        <w:rPr>
          <w:rFonts w:hint="eastAsia" w:ascii="仿宋_GB2312" w:eastAsia="仿宋_GB2312" w:cstheme="minorBidi"/>
          <w:kern w:val="2"/>
          <w:sz w:val="32"/>
          <w:szCs w:val="32"/>
        </w:rPr>
        <w:t>并</w:t>
      </w:r>
      <w:r>
        <w:rPr>
          <w:rFonts w:ascii="仿宋_GB2312" w:eastAsia="仿宋_GB2312" w:cstheme="minorBidi"/>
          <w:kern w:val="2"/>
          <w:sz w:val="32"/>
          <w:szCs w:val="32"/>
        </w:rPr>
        <w:t>制定商户配套的信贷服务政策，组织在示范镇推广相关信贷产品。</w:t>
      </w:r>
      <w:r>
        <w:rPr>
          <w:rFonts w:hint="eastAsia" w:ascii="仿宋_GB2312" w:eastAsia="仿宋_GB2312" w:cstheme="minorBidi"/>
          <w:kern w:val="2"/>
          <w:sz w:val="32"/>
          <w:szCs w:val="32"/>
        </w:rPr>
        <w:t>截至2023年1</w:t>
      </w:r>
      <w:r>
        <w:rPr>
          <w:rFonts w:hint="eastAsia" w:ascii="仿宋_GB2312" w:eastAsia="仿宋_GB2312" w:cstheme="minorBidi"/>
          <w:kern w:val="2"/>
          <w:sz w:val="32"/>
          <w:szCs w:val="32"/>
          <w:lang w:val="en-US" w:eastAsia="zh-CN"/>
        </w:rPr>
        <w:t>2</w:t>
      </w:r>
      <w:r>
        <w:rPr>
          <w:rFonts w:hint="eastAsia" w:ascii="仿宋_GB2312" w:eastAsia="仿宋_GB2312" w:cstheme="minorBidi"/>
          <w:kern w:val="2"/>
          <w:sz w:val="32"/>
          <w:szCs w:val="32"/>
        </w:rPr>
        <w:t>月末，共拓展“榕江-码上贷”客户122户，已授信1904万元。</w:t>
      </w:r>
    </w:p>
    <w:p>
      <w:pPr>
        <w:pStyle w:val="2"/>
        <w:spacing w:line="560" w:lineRule="exact"/>
        <w:ind w:firstLine="640"/>
        <w:rPr>
          <w:rFonts w:ascii="仿宋_GB2312" w:eastAsia="仿宋_GB2312" w:cstheme="minorBidi"/>
          <w:kern w:val="2"/>
          <w:sz w:val="32"/>
          <w:szCs w:val="32"/>
        </w:rPr>
      </w:pPr>
      <w:r>
        <w:rPr>
          <w:rFonts w:hint="eastAsia" w:ascii="仿宋_GB2312" w:eastAsia="仿宋_GB2312" w:cstheme="minorBidi"/>
          <w:kern w:val="2"/>
          <w:sz w:val="32"/>
          <w:szCs w:val="32"/>
          <w:lang w:val="en-US" w:eastAsia="zh-CN"/>
        </w:rPr>
        <w:t>3</w:t>
      </w:r>
      <w:r>
        <w:rPr>
          <w:rFonts w:hint="eastAsia" w:ascii="仿宋_GB2312" w:eastAsia="仿宋_GB2312" w:cstheme="minorBidi"/>
          <w:kern w:val="2"/>
          <w:sz w:val="32"/>
          <w:szCs w:val="32"/>
        </w:rPr>
        <w:t>.围绕特色产业，助力农民创业致富。本行围绕现代农业产业园、“一镇一业、一村一品”，突出服务特色农业发展，不断加大对揭东竹笋、揭西茶叶、甲鱼等揭阳特色农业产业的金融对接和支持力度，探索金融推进农业产业发展的创新路径，全力服务县域高质量发展。</w:t>
      </w:r>
      <w:r>
        <w:rPr>
          <w:rFonts w:ascii="仿宋_GB2312" w:eastAsia="仿宋_GB2312" w:cstheme="minorBidi"/>
          <w:kern w:val="2"/>
          <w:sz w:val="32"/>
          <w:szCs w:val="32"/>
        </w:rPr>
        <w:t>截至2023年</w:t>
      </w:r>
      <w:r>
        <w:rPr>
          <w:rFonts w:hint="eastAsia" w:ascii="仿宋_GB2312" w:eastAsia="仿宋_GB2312" w:cstheme="minorBidi"/>
          <w:kern w:val="2"/>
          <w:sz w:val="32"/>
          <w:szCs w:val="32"/>
        </w:rPr>
        <w:t>1</w:t>
      </w:r>
      <w:r>
        <w:rPr>
          <w:rFonts w:hint="eastAsia" w:ascii="仿宋_GB2312" w:eastAsia="仿宋_GB2312" w:cstheme="minorBidi"/>
          <w:kern w:val="2"/>
          <w:sz w:val="32"/>
          <w:szCs w:val="32"/>
          <w:lang w:val="en-US" w:eastAsia="zh-CN"/>
        </w:rPr>
        <w:t>2</w:t>
      </w:r>
      <w:r>
        <w:rPr>
          <w:rFonts w:ascii="仿宋_GB2312" w:eastAsia="仿宋_GB2312" w:cstheme="minorBidi"/>
          <w:kern w:val="2"/>
          <w:sz w:val="32"/>
          <w:szCs w:val="32"/>
        </w:rPr>
        <w:t>月末，本行共支持埔田镇竹笋相关产业的有</w:t>
      </w:r>
      <w:r>
        <w:rPr>
          <w:rFonts w:hint="eastAsia" w:ascii="仿宋_GB2312" w:eastAsia="仿宋_GB2312" w:cstheme="minorBidi"/>
          <w:kern w:val="2"/>
          <w:sz w:val="32"/>
          <w:szCs w:val="32"/>
        </w:rPr>
        <w:t>4</w:t>
      </w:r>
      <w:r>
        <w:rPr>
          <w:rFonts w:ascii="仿宋_GB2312" w:eastAsia="仿宋_GB2312" w:cstheme="minorBidi"/>
          <w:kern w:val="2"/>
          <w:sz w:val="32"/>
          <w:szCs w:val="32"/>
        </w:rPr>
        <w:t>户</w:t>
      </w:r>
      <w:r>
        <w:rPr>
          <w:rFonts w:hint="eastAsia" w:ascii="仿宋_GB2312" w:eastAsia="仿宋_GB2312" w:cstheme="minorBidi"/>
          <w:kern w:val="2"/>
          <w:sz w:val="32"/>
          <w:szCs w:val="32"/>
        </w:rPr>
        <w:t>4</w:t>
      </w:r>
      <w:r>
        <w:rPr>
          <w:rFonts w:ascii="仿宋_GB2312" w:eastAsia="仿宋_GB2312" w:cstheme="minorBidi"/>
          <w:kern w:val="2"/>
          <w:sz w:val="32"/>
          <w:szCs w:val="32"/>
        </w:rPr>
        <w:t>笔，贷款金额</w:t>
      </w:r>
      <w:r>
        <w:rPr>
          <w:rFonts w:hint="eastAsia" w:ascii="仿宋_GB2312" w:eastAsia="仿宋_GB2312" w:cstheme="minorBidi"/>
          <w:kern w:val="2"/>
          <w:sz w:val="32"/>
          <w:szCs w:val="32"/>
        </w:rPr>
        <w:t>3979</w:t>
      </w:r>
      <w:r>
        <w:rPr>
          <w:rFonts w:ascii="仿宋_GB2312" w:eastAsia="仿宋_GB2312" w:cstheme="minorBidi"/>
          <w:kern w:val="2"/>
          <w:sz w:val="32"/>
          <w:szCs w:val="32"/>
        </w:rPr>
        <w:t>万元。支持新型农业经营主体</w:t>
      </w:r>
      <w:r>
        <w:rPr>
          <w:rFonts w:hint="eastAsia" w:ascii="仿宋_GB2312" w:eastAsia="仿宋_GB2312" w:cstheme="minorBidi"/>
          <w:kern w:val="2"/>
          <w:sz w:val="32"/>
          <w:szCs w:val="32"/>
        </w:rPr>
        <w:t>2</w:t>
      </w:r>
      <w:r>
        <w:rPr>
          <w:rFonts w:ascii="仿宋_GB2312" w:eastAsia="仿宋_GB2312" w:cstheme="minorBidi"/>
          <w:kern w:val="2"/>
          <w:sz w:val="32"/>
          <w:szCs w:val="32"/>
        </w:rPr>
        <w:t>户</w:t>
      </w:r>
      <w:r>
        <w:rPr>
          <w:rFonts w:hint="eastAsia" w:ascii="仿宋_GB2312" w:eastAsia="仿宋_GB2312" w:cstheme="minorBidi"/>
          <w:kern w:val="2"/>
          <w:sz w:val="32"/>
          <w:szCs w:val="32"/>
        </w:rPr>
        <w:t>7</w:t>
      </w:r>
      <w:r>
        <w:rPr>
          <w:rFonts w:ascii="仿宋_GB2312" w:eastAsia="仿宋_GB2312" w:cstheme="minorBidi"/>
          <w:kern w:val="2"/>
          <w:sz w:val="32"/>
          <w:szCs w:val="32"/>
        </w:rPr>
        <w:t>笔，贷款金额</w:t>
      </w:r>
      <w:r>
        <w:rPr>
          <w:rFonts w:hint="eastAsia" w:ascii="仿宋_GB2312" w:eastAsia="仿宋_GB2312" w:cstheme="minorBidi"/>
          <w:kern w:val="2"/>
          <w:sz w:val="32"/>
          <w:szCs w:val="32"/>
        </w:rPr>
        <w:t>4460</w:t>
      </w:r>
      <w:r>
        <w:rPr>
          <w:rFonts w:ascii="仿宋_GB2312" w:eastAsia="仿宋_GB2312" w:cstheme="minorBidi"/>
          <w:kern w:val="2"/>
          <w:sz w:val="32"/>
          <w:szCs w:val="32"/>
        </w:rPr>
        <w:t>万元，贷款余额</w:t>
      </w:r>
      <w:r>
        <w:rPr>
          <w:rFonts w:hint="eastAsia" w:ascii="仿宋_GB2312" w:eastAsia="仿宋_GB2312" w:cstheme="minorBidi"/>
          <w:kern w:val="2"/>
          <w:sz w:val="32"/>
          <w:szCs w:val="32"/>
          <w:lang w:val="en-US" w:eastAsia="zh-CN"/>
        </w:rPr>
        <w:t>4070</w:t>
      </w:r>
      <w:r>
        <w:rPr>
          <w:rFonts w:ascii="仿宋_GB2312" w:eastAsia="仿宋_GB2312" w:cstheme="minorBidi"/>
          <w:kern w:val="2"/>
          <w:sz w:val="32"/>
          <w:szCs w:val="32"/>
        </w:rPr>
        <w:t>万元。</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.加大金融支持力度，保障百姓</w:t>
      </w:r>
      <w:r>
        <w:rPr>
          <w:rFonts w:hint="eastAsia" w:ascii="仿宋_GB2312" w:hAnsi="宋体" w:eastAsia="仿宋_GB2312"/>
          <w:sz w:val="32"/>
          <w:szCs w:val="32"/>
          <w:lang w:eastAsia="zh-CN"/>
        </w:rPr>
        <w:t>民生领域</w:t>
      </w:r>
      <w:r>
        <w:rPr>
          <w:rFonts w:hint="eastAsia" w:ascii="仿宋_GB2312" w:hAnsi="宋体" w:eastAsia="仿宋_GB2312"/>
          <w:sz w:val="32"/>
          <w:szCs w:val="32"/>
        </w:rPr>
        <w:t>。本行聚焦粮食和重要农产品保供等重点领域，加大对揭阳当地“菜篮子”“米袋子”“果盘子”“茶罐子”“水缸子”等民生领域中长期信贷投放，积极主动对接融资需求，不断创新金融产品和服务，全力以赴支持农产品保供稳价</w:t>
      </w:r>
      <w:r>
        <w:rPr>
          <w:rFonts w:hint="eastAsia" w:ascii="仿宋_GB2312" w:hAnsi="宋体" w:eastAsia="仿宋_GB2312"/>
          <w:sz w:val="32"/>
          <w:szCs w:val="32"/>
          <w:lang w:eastAsia="zh-CN"/>
        </w:rPr>
        <w:t>，</w:t>
      </w:r>
      <w:r>
        <w:rPr>
          <w:rFonts w:hint="eastAsia" w:ascii="仿宋_GB2312" w:hAnsi="宋体" w:eastAsia="仿宋_GB2312"/>
          <w:sz w:val="32"/>
          <w:szCs w:val="32"/>
        </w:rPr>
        <w:t>打造揭阳老百姓身边的银行，当好“地方金融长子”。截至2023年1</w:t>
      </w:r>
      <w:r>
        <w:rPr>
          <w:rFonts w:hint="eastAsia" w:ascii="仿宋_GB2312" w:hAnsi="宋体" w:eastAsia="仿宋_GB2312"/>
          <w:sz w:val="32"/>
          <w:szCs w:val="32"/>
          <w:lang w:val="en-US" w:eastAsia="zh-CN"/>
        </w:rPr>
        <w:t>2</w:t>
      </w:r>
      <w:r>
        <w:rPr>
          <w:rFonts w:hint="eastAsia" w:ascii="仿宋_GB2312" w:hAnsi="宋体" w:eastAsia="仿宋_GB2312"/>
          <w:sz w:val="32"/>
          <w:szCs w:val="32"/>
        </w:rPr>
        <w:t>月末，本行支持“菜篮子”贷款余额</w:t>
      </w:r>
      <w:r>
        <w:rPr>
          <w:rFonts w:hint="eastAsia" w:ascii="仿宋_GB2312" w:hAnsi="宋体" w:eastAsia="仿宋_GB2312"/>
          <w:sz w:val="32"/>
          <w:szCs w:val="32"/>
          <w:lang w:val="en-US" w:eastAsia="zh-CN"/>
        </w:rPr>
        <w:t>8807.8</w:t>
      </w:r>
      <w:r>
        <w:rPr>
          <w:rFonts w:hint="eastAsia" w:ascii="仿宋_GB2312" w:hAnsi="宋体" w:eastAsia="仿宋_GB2312"/>
          <w:sz w:val="32"/>
          <w:szCs w:val="32"/>
        </w:rPr>
        <w:t>万元，当年累计发放</w:t>
      </w:r>
      <w:r>
        <w:rPr>
          <w:rFonts w:hint="eastAsia" w:ascii="仿宋_GB2312" w:hAnsi="宋体" w:eastAsia="仿宋_GB2312"/>
          <w:sz w:val="32"/>
          <w:szCs w:val="32"/>
          <w:lang w:val="en-US" w:eastAsia="zh-CN"/>
        </w:rPr>
        <w:t>2376</w:t>
      </w:r>
      <w:r>
        <w:rPr>
          <w:rFonts w:hint="eastAsia" w:ascii="仿宋_GB2312" w:hAnsi="宋体" w:eastAsia="仿宋_GB2312"/>
          <w:sz w:val="32"/>
          <w:szCs w:val="32"/>
        </w:rPr>
        <w:t>万元</w:t>
      </w:r>
      <w:r>
        <w:rPr>
          <w:rFonts w:hint="eastAsia" w:ascii="仿宋_GB2312" w:hAnsi="宋体" w:eastAsia="仿宋_GB2312"/>
          <w:sz w:val="32"/>
          <w:szCs w:val="32"/>
          <w:lang w:eastAsia="zh-CN"/>
        </w:rPr>
        <w:t>；支持</w:t>
      </w:r>
      <w:r>
        <w:rPr>
          <w:rFonts w:hint="eastAsia" w:ascii="仿宋_GB2312" w:hAnsi="仿宋_GB2312" w:eastAsia="仿宋_GB2312" w:cs="仿宋_GB2312"/>
          <w:sz w:val="32"/>
          <w:szCs w:val="32"/>
          <w:lang w:val="en-US" w:eastAsia="zh-CN"/>
        </w:rPr>
        <w:t>“米袋子”贷款余额3175.25万元，</w:t>
      </w:r>
      <w:r>
        <w:rPr>
          <w:rFonts w:hint="eastAsia" w:ascii="仿宋_GB2312" w:hAnsi="宋体" w:eastAsia="仿宋_GB2312"/>
          <w:sz w:val="32"/>
          <w:szCs w:val="32"/>
        </w:rPr>
        <w:t>当年累计发放</w:t>
      </w:r>
      <w:r>
        <w:rPr>
          <w:rFonts w:hint="eastAsia" w:ascii="仿宋_GB2312" w:hAnsi="宋体" w:eastAsia="仿宋_GB2312"/>
          <w:sz w:val="32"/>
          <w:szCs w:val="32"/>
          <w:lang w:val="en-US" w:eastAsia="zh-CN"/>
        </w:rPr>
        <w:t>4517</w:t>
      </w:r>
      <w:r>
        <w:rPr>
          <w:rFonts w:hint="eastAsia" w:ascii="仿宋_GB2312" w:hAnsi="宋体" w:eastAsia="仿宋_GB2312"/>
          <w:sz w:val="32"/>
          <w:szCs w:val="32"/>
        </w:rPr>
        <w:t>万元</w:t>
      </w:r>
      <w:r>
        <w:rPr>
          <w:rFonts w:hint="eastAsia" w:ascii="仿宋_GB2312" w:hAnsi="宋体" w:eastAsia="仿宋_GB2312"/>
          <w:sz w:val="32"/>
          <w:szCs w:val="32"/>
          <w:lang w:eastAsia="zh-CN"/>
        </w:rPr>
        <w:t>；支持</w:t>
      </w:r>
      <w:r>
        <w:rPr>
          <w:rFonts w:hint="eastAsia" w:ascii="仿宋_GB2312" w:hAnsi="仿宋_GB2312" w:eastAsia="仿宋_GB2312" w:cs="仿宋_GB2312"/>
          <w:sz w:val="32"/>
          <w:szCs w:val="32"/>
          <w:lang w:val="en-US" w:eastAsia="zh-CN"/>
        </w:rPr>
        <w:t>“果盘子”贷款余额472.3万元，</w:t>
      </w:r>
      <w:r>
        <w:rPr>
          <w:rFonts w:hint="eastAsia" w:ascii="仿宋_GB2312" w:hAnsi="宋体" w:eastAsia="仿宋_GB2312"/>
          <w:sz w:val="32"/>
          <w:szCs w:val="32"/>
        </w:rPr>
        <w:t>当年累计发放</w:t>
      </w:r>
      <w:r>
        <w:rPr>
          <w:rFonts w:hint="eastAsia" w:ascii="仿宋_GB2312" w:hAnsi="宋体" w:eastAsia="仿宋_GB2312"/>
          <w:sz w:val="32"/>
          <w:szCs w:val="32"/>
          <w:lang w:val="en-US" w:eastAsia="zh-CN"/>
        </w:rPr>
        <w:t>552</w:t>
      </w:r>
      <w:r>
        <w:rPr>
          <w:rFonts w:hint="eastAsia" w:ascii="仿宋_GB2312" w:hAnsi="宋体" w:eastAsia="仿宋_GB2312"/>
          <w:sz w:val="32"/>
          <w:szCs w:val="32"/>
        </w:rPr>
        <w:t>万元</w:t>
      </w:r>
      <w:r>
        <w:rPr>
          <w:rFonts w:hint="eastAsia" w:ascii="仿宋_GB2312" w:hAnsi="宋体" w:eastAsia="仿宋_GB2312"/>
          <w:sz w:val="32"/>
          <w:szCs w:val="32"/>
          <w:lang w:eastAsia="zh-CN"/>
        </w:rPr>
        <w:t>；支持</w:t>
      </w:r>
      <w:r>
        <w:rPr>
          <w:rFonts w:hint="eastAsia" w:ascii="仿宋_GB2312" w:hAnsi="仿宋_GB2312" w:eastAsia="仿宋_GB2312" w:cs="仿宋_GB2312"/>
          <w:sz w:val="32"/>
          <w:szCs w:val="32"/>
          <w:lang w:val="en-US" w:eastAsia="zh-CN"/>
        </w:rPr>
        <w:t>“茶罐子”贷款余额1763.82万元，</w:t>
      </w:r>
      <w:r>
        <w:rPr>
          <w:rFonts w:hint="eastAsia" w:ascii="仿宋_GB2312" w:hAnsi="宋体" w:eastAsia="仿宋_GB2312"/>
          <w:sz w:val="32"/>
          <w:szCs w:val="32"/>
        </w:rPr>
        <w:t>当年累计发放</w:t>
      </w:r>
      <w:r>
        <w:rPr>
          <w:rFonts w:hint="eastAsia" w:ascii="仿宋_GB2312" w:hAnsi="宋体" w:eastAsia="仿宋_GB2312"/>
          <w:sz w:val="32"/>
          <w:szCs w:val="32"/>
          <w:lang w:val="en-US" w:eastAsia="zh-CN"/>
        </w:rPr>
        <w:t>1650</w:t>
      </w:r>
      <w:r>
        <w:rPr>
          <w:rFonts w:hint="eastAsia" w:ascii="仿宋_GB2312" w:hAnsi="宋体" w:eastAsia="仿宋_GB2312"/>
          <w:sz w:val="32"/>
          <w:szCs w:val="32"/>
        </w:rPr>
        <w:t>万元。</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.聚焦龙头企业，做强做优农村金融</w:t>
      </w:r>
      <w:r>
        <w:rPr>
          <w:rFonts w:hint="eastAsia" w:ascii="仿宋_GB2312" w:eastAsia="仿宋_GB2312"/>
          <w:sz w:val="32"/>
          <w:szCs w:val="32"/>
        </w:rPr>
        <w:t>。</w:t>
      </w:r>
      <w:r>
        <w:rPr>
          <w:rFonts w:hint="eastAsia" w:ascii="仿宋_GB2312" w:hAnsi="宋体" w:eastAsia="仿宋_GB2312"/>
          <w:sz w:val="32"/>
          <w:szCs w:val="32"/>
        </w:rPr>
        <w:t>本行顺应农业规模化、产业化发展的趋势，大力发展特色优势产业，积极对接农业龙头企业、新型农业经营主体，持续加大对产业化龙头企业等现代农业组织的信贷支持力度，助力乡村特色农业品牌化、产业</w:t>
      </w:r>
      <w:r>
        <w:rPr>
          <w:rFonts w:hint="eastAsia" w:ascii="仿宋_GB2312" w:hAnsi="宋体" w:eastAsia="仿宋_GB2312"/>
          <w:color w:val="auto"/>
          <w:sz w:val="32"/>
          <w:szCs w:val="32"/>
        </w:rPr>
        <w:t>化发展。截至2023年1</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月末，本行累计向当地农业龙头企业发放贷款2.3</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亿元。</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2024年，</w:t>
      </w:r>
      <w:r>
        <w:rPr>
          <w:rFonts w:hint="eastAsia" w:ascii="仿宋_GB2312" w:hAnsi="仿宋_GB2312" w:eastAsia="仿宋_GB2312" w:cs="仿宋_GB2312"/>
          <w:sz w:val="32"/>
          <w:szCs w:val="32"/>
          <w:lang w:val="en-US" w:eastAsia="zh-CN"/>
        </w:rPr>
        <w:t>本行将继续深入贯彻落实党的二十大精神、中央经济工作会议精神，突出三农客户的金融服务获得感、安全感、幸福感，把金融支农为民作为三农工作的出发点和落脚点，</w:t>
      </w:r>
      <w:r>
        <w:rPr>
          <w:rFonts w:hint="eastAsia" w:ascii="仿宋_GB2312" w:eastAsia="仿宋_GB2312"/>
          <w:sz w:val="32"/>
          <w:szCs w:val="32"/>
        </w:rPr>
        <w:t>通过小微产品及金融服务进一步创新优化，不断加强服务普惠金融、乡村振兴的能力，</w:t>
      </w:r>
      <w:r>
        <w:rPr>
          <w:rFonts w:hint="eastAsia" w:ascii="仿宋_GB2312" w:hAnsi="仿宋_GB2312" w:eastAsia="仿宋_GB2312" w:cs="仿宋_GB2312"/>
          <w:sz w:val="32"/>
          <w:szCs w:val="32"/>
          <w:lang w:val="en-US" w:eastAsia="zh-CN"/>
        </w:rPr>
        <w:t>坚持农商行姓农、农商行为农。</w:t>
      </w:r>
    </w:p>
    <w:p>
      <w:pPr>
        <w:keepNext w:val="0"/>
        <w:keepLines w:val="0"/>
        <w:pageBreakBefore w:val="0"/>
        <w:kinsoku/>
        <w:overflowPunct/>
        <w:topLinePunct w:val="0"/>
        <w:autoSpaceDE/>
        <w:autoSpaceDN/>
        <w:bidi w:val="0"/>
        <w:spacing w:beforeAutospacing="0" w:afterAutospacing="0" w:line="520" w:lineRule="exact"/>
        <w:ind w:firstLine="640" w:firstLineChars="200"/>
        <w:textAlignment w:val="baseline"/>
        <w:rPr>
          <w:rFonts w:hint="default" w:ascii="仿宋_GB2312" w:eastAsia="仿宋_GB2312" w:cstheme="minorBidi"/>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8BDCB"/>
    <w:multiLevelType w:val="singleLevel"/>
    <w:tmpl w:val="57F8BD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40269"/>
    <w:rsid w:val="00117299"/>
    <w:rsid w:val="001D3B42"/>
    <w:rsid w:val="00335BDF"/>
    <w:rsid w:val="00357FDF"/>
    <w:rsid w:val="005867E6"/>
    <w:rsid w:val="008F50F6"/>
    <w:rsid w:val="009166C8"/>
    <w:rsid w:val="00B06F33"/>
    <w:rsid w:val="00BA2685"/>
    <w:rsid w:val="00EA6587"/>
    <w:rsid w:val="00F96ED3"/>
    <w:rsid w:val="012367A7"/>
    <w:rsid w:val="015345AD"/>
    <w:rsid w:val="0169519D"/>
    <w:rsid w:val="017569A5"/>
    <w:rsid w:val="01BE09C4"/>
    <w:rsid w:val="01C81F9C"/>
    <w:rsid w:val="01ED6D02"/>
    <w:rsid w:val="01F962BF"/>
    <w:rsid w:val="020018A1"/>
    <w:rsid w:val="022E2D46"/>
    <w:rsid w:val="022F5C41"/>
    <w:rsid w:val="023F6FEA"/>
    <w:rsid w:val="024C486F"/>
    <w:rsid w:val="02571EFA"/>
    <w:rsid w:val="025E7D7F"/>
    <w:rsid w:val="02723B08"/>
    <w:rsid w:val="029069B1"/>
    <w:rsid w:val="02A116D5"/>
    <w:rsid w:val="02BC7945"/>
    <w:rsid w:val="03022F25"/>
    <w:rsid w:val="03264707"/>
    <w:rsid w:val="032C3147"/>
    <w:rsid w:val="036A3A54"/>
    <w:rsid w:val="039619F6"/>
    <w:rsid w:val="03A95A76"/>
    <w:rsid w:val="03AE1F11"/>
    <w:rsid w:val="03B25285"/>
    <w:rsid w:val="03B7513F"/>
    <w:rsid w:val="03D00513"/>
    <w:rsid w:val="03EA310D"/>
    <w:rsid w:val="042F6886"/>
    <w:rsid w:val="04603604"/>
    <w:rsid w:val="04C26681"/>
    <w:rsid w:val="04CC6AE4"/>
    <w:rsid w:val="04D63CAD"/>
    <w:rsid w:val="04DF3B40"/>
    <w:rsid w:val="04FA625D"/>
    <w:rsid w:val="051C71AC"/>
    <w:rsid w:val="05277659"/>
    <w:rsid w:val="054D2ABF"/>
    <w:rsid w:val="058335BD"/>
    <w:rsid w:val="05C06474"/>
    <w:rsid w:val="05CF51CB"/>
    <w:rsid w:val="06154797"/>
    <w:rsid w:val="06174EF8"/>
    <w:rsid w:val="062C6044"/>
    <w:rsid w:val="0638780D"/>
    <w:rsid w:val="06397486"/>
    <w:rsid w:val="0669306F"/>
    <w:rsid w:val="06721424"/>
    <w:rsid w:val="06B4069E"/>
    <w:rsid w:val="06D863BF"/>
    <w:rsid w:val="0715720C"/>
    <w:rsid w:val="07157C25"/>
    <w:rsid w:val="071E0D13"/>
    <w:rsid w:val="074F3850"/>
    <w:rsid w:val="07693B43"/>
    <w:rsid w:val="07B11E3F"/>
    <w:rsid w:val="07B607F4"/>
    <w:rsid w:val="07C25C18"/>
    <w:rsid w:val="07D96229"/>
    <w:rsid w:val="07E07C8C"/>
    <w:rsid w:val="07E36910"/>
    <w:rsid w:val="07E836E0"/>
    <w:rsid w:val="080D3290"/>
    <w:rsid w:val="08344DC4"/>
    <w:rsid w:val="08347106"/>
    <w:rsid w:val="08844943"/>
    <w:rsid w:val="089E6CAE"/>
    <w:rsid w:val="08B83753"/>
    <w:rsid w:val="08C559CC"/>
    <w:rsid w:val="08E00295"/>
    <w:rsid w:val="08EA4DDC"/>
    <w:rsid w:val="09933A11"/>
    <w:rsid w:val="09C814C2"/>
    <w:rsid w:val="09E316BF"/>
    <w:rsid w:val="09E9431C"/>
    <w:rsid w:val="0A1222B1"/>
    <w:rsid w:val="0A7A6298"/>
    <w:rsid w:val="0ABC65FB"/>
    <w:rsid w:val="0ABE4FAA"/>
    <w:rsid w:val="0AC803F7"/>
    <w:rsid w:val="0AEF5857"/>
    <w:rsid w:val="0AF058D2"/>
    <w:rsid w:val="0B211352"/>
    <w:rsid w:val="0B366014"/>
    <w:rsid w:val="0B414EF0"/>
    <w:rsid w:val="0B7A4E7D"/>
    <w:rsid w:val="0B895CFA"/>
    <w:rsid w:val="0BB2478F"/>
    <w:rsid w:val="0BC11BA2"/>
    <w:rsid w:val="0BC4694B"/>
    <w:rsid w:val="0BEC4A40"/>
    <w:rsid w:val="0BF83902"/>
    <w:rsid w:val="0C193E66"/>
    <w:rsid w:val="0C2B4C08"/>
    <w:rsid w:val="0C3B16AD"/>
    <w:rsid w:val="0C5C161F"/>
    <w:rsid w:val="0C6330FB"/>
    <w:rsid w:val="0C6F6BA0"/>
    <w:rsid w:val="0C916584"/>
    <w:rsid w:val="0CB06139"/>
    <w:rsid w:val="0CDA28E4"/>
    <w:rsid w:val="0CF13C0E"/>
    <w:rsid w:val="0CF25AE5"/>
    <w:rsid w:val="0D1B7B74"/>
    <w:rsid w:val="0D246095"/>
    <w:rsid w:val="0D34611C"/>
    <w:rsid w:val="0D405CC8"/>
    <w:rsid w:val="0D4C72CF"/>
    <w:rsid w:val="0D572DE3"/>
    <w:rsid w:val="0D5D3786"/>
    <w:rsid w:val="0D5D47EC"/>
    <w:rsid w:val="0D6A358A"/>
    <w:rsid w:val="0D786D74"/>
    <w:rsid w:val="0DAE5EE9"/>
    <w:rsid w:val="0DCB743A"/>
    <w:rsid w:val="0DDD0169"/>
    <w:rsid w:val="0DE37D67"/>
    <w:rsid w:val="0E1845B0"/>
    <w:rsid w:val="0E1C4C09"/>
    <w:rsid w:val="0E712FDD"/>
    <w:rsid w:val="0ED767E2"/>
    <w:rsid w:val="0EDF2CA9"/>
    <w:rsid w:val="0EEC4DC2"/>
    <w:rsid w:val="0F133177"/>
    <w:rsid w:val="0F232CAF"/>
    <w:rsid w:val="0F281FDA"/>
    <w:rsid w:val="0F2A560A"/>
    <w:rsid w:val="0F4327D9"/>
    <w:rsid w:val="0F6D30C5"/>
    <w:rsid w:val="101202DD"/>
    <w:rsid w:val="10372564"/>
    <w:rsid w:val="106A4365"/>
    <w:rsid w:val="11025615"/>
    <w:rsid w:val="11192A33"/>
    <w:rsid w:val="112B6EC6"/>
    <w:rsid w:val="112E705E"/>
    <w:rsid w:val="11A008D1"/>
    <w:rsid w:val="11C0776D"/>
    <w:rsid w:val="11E918EC"/>
    <w:rsid w:val="11EF5342"/>
    <w:rsid w:val="11F5482F"/>
    <w:rsid w:val="122454BC"/>
    <w:rsid w:val="122A3A0A"/>
    <w:rsid w:val="128664CF"/>
    <w:rsid w:val="12A66D54"/>
    <w:rsid w:val="12F81803"/>
    <w:rsid w:val="13030B2E"/>
    <w:rsid w:val="131B6B80"/>
    <w:rsid w:val="133E7274"/>
    <w:rsid w:val="135765F9"/>
    <w:rsid w:val="135C61B6"/>
    <w:rsid w:val="13662405"/>
    <w:rsid w:val="136F1580"/>
    <w:rsid w:val="1374415E"/>
    <w:rsid w:val="13775A3F"/>
    <w:rsid w:val="13816D88"/>
    <w:rsid w:val="1387524E"/>
    <w:rsid w:val="138C5AA5"/>
    <w:rsid w:val="139F24DE"/>
    <w:rsid w:val="13B61D46"/>
    <w:rsid w:val="13BD5319"/>
    <w:rsid w:val="13BF19BB"/>
    <w:rsid w:val="13C5109B"/>
    <w:rsid w:val="13E253C4"/>
    <w:rsid w:val="14116083"/>
    <w:rsid w:val="1423502E"/>
    <w:rsid w:val="14245534"/>
    <w:rsid w:val="142562DE"/>
    <w:rsid w:val="14605296"/>
    <w:rsid w:val="14954027"/>
    <w:rsid w:val="149E50D6"/>
    <w:rsid w:val="14DE0CC6"/>
    <w:rsid w:val="151B3504"/>
    <w:rsid w:val="151E5F7C"/>
    <w:rsid w:val="152D63A9"/>
    <w:rsid w:val="15345FE9"/>
    <w:rsid w:val="15383F0A"/>
    <w:rsid w:val="153F29CB"/>
    <w:rsid w:val="154017CE"/>
    <w:rsid w:val="159C7675"/>
    <w:rsid w:val="15B35679"/>
    <w:rsid w:val="15BC5D9E"/>
    <w:rsid w:val="15DA3E8F"/>
    <w:rsid w:val="160318F1"/>
    <w:rsid w:val="16135639"/>
    <w:rsid w:val="16163B0D"/>
    <w:rsid w:val="164D7590"/>
    <w:rsid w:val="16523AF3"/>
    <w:rsid w:val="165F11A8"/>
    <w:rsid w:val="166A3BF7"/>
    <w:rsid w:val="16720888"/>
    <w:rsid w:val="16822F12"/>
    <w:rsid w:val="16840AD6"/>
    <w:rsid w:val="16BB11B7"/>
    <w:rsid w:val="16BB52FB"/>
    <w:rsid w:val="16BC65E3"/>
    <w:rsid w:val="16DE53D1"/>
    <w:rsid w:val="17122A52"/>
    <w:rsid w:val="172446DF"/>
    <w:rsid w:val="172F2493"/>
    <w:rsid w:val="17A002E6"/>
    <w:rsid w:val="17A00F2B"/>
    <w:rsid w:val="17A56FD3"/>
    <w:rsid w:val="17B521A7"/>
    <w:rsid w:val="17ED5611"/>
    <w:rsid w:val="181A571F"/>
    <w:rsid w:val="18222195"/>
    <w:rsid w:val="185750DD"/>
    <w:rsid w:val="187E4B52"/>
    <w:rsid w:val="18A6283B"/>
    <w:rsid w:val="18C16519"/>
    <w:rsid w:val="19483623"/>
    <w:rsid w:val="19495F9E"/>
    <w:rsid w:val="194E5AB2"/>
    <w:rsid w:val="195409C0"/>
    <w:rsid w:val="195A25E5"/>
    <w:rsid w:val="198F3503"/>
    <w:rsid w:val="19904373"/>
    <w:rsid w:val="199E526C"/>
    <w:rsid w:val="19BB0CB3"/>
    <w:rsid w:val="19BC7268"/>
    <w:rsid w:val="19C27C84"/>
    <w:rsid w:val="19C70EB7"/>
    <w:rsid w:val="19D740E0"/>
    <w:rsid w:val="19E93C6F"/>
    <w:rsid w:val="1A0706A0"/>
    <w:rsid w:val="1A15231E"/>
    <w:rsid w:val="1A8E3423"/>
    <w:rsid w:val="1A9C309B"/>
    <w:rsid w:val="1B17631B"/>
    <w:rsid w:val="1B1C2C96"/>
    <w:rsid w:val="1B256CEA"/>
    <w:rsid w:val="1B5264E8"/>
    <w:rsid w:val="1B5F0B15"/>
    <w:rsid w:val="1B676C5F"/>
    <w:rsid w:val="1B732FE6"/>
    <w:rsid w:val="1B89013A"/>
    <w:rsid w:val="1B91059C"/>
    <w:rsid w:val="1BD05FF9"/>
    <w:rsid w:val="1BD40734"/>
    <w:rsid w:val="1BDB2F4B"/>
    <w:rsid w:val="1BF22040"/>
    <w:rsid w:val="1C0A5237"/>
    <w:rsid w:val="1C3E375A"/>
    <w:rsid w:val="1C42574E"/>
    <w:rsid w:val="1C5515F4"/>
    <w:rsid w:val="1C9E1903"/>
    <w:rsid w:val="1CA61B5A"/>
    <w:rsid w:val="1CAA63CB"/>
    <w:rsid w:val="1CBF3AA9"/>
    <w:rsid w:val="1CC02AE5"/>
    <w:rsid w:val="1CC13F5F"/>
    <w:rsid w:val="1CC609BD"/>
    <w:rsid w:val="1D11756C"/>
    <w:rsid w:val="1D2561FF"/>
    <w:rsid w:val="1D374C6D"/>
    <w:rsid w:val="1D666603"/>
    <w:rsid w:val="1D767F17"/>
    <w:rsid w:val="1DC638B8"/>
    <w:rsid w:val="1DCD0A98"/>
    <w:rsid w:val="1DE840FA"/>
    <w:rsid w:val="1DEC537A"/>
    <w:rsid w:val="1DED5A71"/>
    <w:rsid w:val="1E0E7020"/>
    <w:rsid w:val="1E184F3C"/>
    <w:rsid w:val="1E1A7B56"/>
    <w:rsid w:val="1E5C6684"/>
    <w:rsid w:val="1E8774AB"/>
    <w:rsid w:val="1E99493B"/>
    <w:rsid w:val="1EBB670E"/>
    <w:rsid w:val="1EDA0DE9"/>
    <w:rsid w:val="1EDA5176"/>
    <w:rsid w:val="1EEA5CA5"/>
    <w:rsid w:val="1F5926F4"/>
    <w:rsid w:val="1F5E27CE"/>
    <w:rsid w:val="1F6A63BF"/>
    <w:rsid w:val="1F6B47DF"/>
    <w:rsid w:val="1F6E4A79"/>
    <w:rsid w:val="1FA53410"/>
    <w:rsid w:val="1FAA1342"/>
    <w:rsid w:val="1FB220C9"/>
    <w:rsid w:val="1FDA0972"/>
    <w:rsid w:val="20074441"/>
    <w:rsid w:val="20404E61"/>
    <w:rsid w:val="204C5C68"/>
    <w:rsid w:val="205341AA"/>
    <w:rsid w:val="207F662F"/>
    <w:rsid w:val="20976F27"/>
    <w:rsid w:val="2098388F"/>
    <w:rsid w:val="209C60EE"/>
    <w:rsid w:val="20AB3F19"/>
    <w:rsid w:val="20C55EA8"/>
    <w:rsid w:val="20D71A6E"/>
    <w:rsid w:val="20E8107C"/>
    <w:rsid w:val="21084E59"/>
    <w:rsid w:val="2122331A"/>
    <w:rsid w:val="221443F6"/>
    <w:rsid w:val="22253B80"/>
    <w:rsid w:val="2244305A"/>
    <w:rsid w:val="22524205"/>
    <w:rsid w:val="226E4F8F"/>
    <w:rsid w:val="22726FB2"/>
    <w:rsid w:val="22A44F1B"/>
    <w:rsid w:val="22CC7925"/>
    <w:rsid w:val="232777A9"/>
    <w:rsid w:val="233C104A"/>
    <w:rsid w:val="23503669"/>
    <w:rsid w:val="238849A4"/>
    <w:rsid w:val="2391422D"/>
    <w:rsid w:val="23B047FC"/>
    <w:rsid w:val="23E81DC9"/>
    <w:rsid w:val="23EF08F3"/>
    <w:rsid w:val="241F30B1"/>
    <w:rsid w:val="2434463E"/>
    <w:rsid w:val="243C44C9"/>
    <w:rsid w:val="24493AFB"/>
    <w:rsid w:val="247543B4"/>
    <w:rsid w:val="248207ED"/>
    <w:rsid w:val="24925996"/>
    <w:rsid w:val="24A97E50"/>
    <w:rsid w:val="24C52EDF"/>
    <w:rsid w:val="257D6095"/>
    <w:rsid w:val="258646BA"/>
    <w:rsid w:val="258A699E"/>
    <w:rsid w:val="26355F89"/>
    <w:rsid w:val="263A22B1"/>
    <w:rsid w:val="263E1BFF"/>
    <w:rsid w:val="264843EF"/>
    <w:rsid w:val="26760526"/>
    <w:rsid w:val="268B4388"/>
    <w:rsid w:val="268D0D7F"/>
    <w:rsid w:val="26C253E0"/>
    <w:rsid w:val="26C87741"/>
    <w:rsid w:val="26D2020B"/>
    <w:rsid w:val="26F0611D"/>
    <w:rsid w:val="26F16644"/>
    <w:rsid w:val="26F535FB"/>
    <w:rsid w:val="26F75566"/>
    <w:rsid w:val="26FF4A91"/>
    <w:rsid w:val="2720067D"/>
    <w:rsid w:val="2726021B"/>
    <w:rsid w:val="272770A0"/>
    <w:rsid w:val="27B34A08"/>
    <w:rsid w:val="27E453EA"/>
    <w:rsid w:val="281634D0"/>
    <w:rsid w:val="2817426A"/>
    <w:rsid w:val="28176B4C"/>
    <w:rsid w:val="281E1629"/>
    <w:rsid w:val="28343815"/>
    <w:rsid w:val="283E6382"/>
    <w:rsid w:val="284734A6"/>
    <w:rsid w:val="2873473A"/>
    <w:rsid w:val="28766EFA"/>
    <w:rsid w:val="288C6949"/>
    <w:rsid w:val="289F70BE"/>
    <w:rsid w:val="28A532C0"/>
    <w:rsid w:val="28B75371"/>
    <w:rsid w:val="28C11161"/>
    <w:rsid w:val="290B31A0"/>
    <w:rsid w:val="29104029"/>
    <w:rsid w:val="29176801"/>
    <w:rsid w:val="292A4DF8"/>
    <w:rsid w:val="292B6DAC"/>
    <w:rsid w:val="293B5A8A"/>
    <w:rsid w:val="294B2699"/>
    <w:rsid w:val="295C4CA6"/>
    <w:rsid w:val="295E0033"/>
    <w:rsid w:val="298F7725"/>
    <w:rsid w:val="29A43DED"/>
    <w:rsid w:val="29B47EAC"/>
    <w:rsid w:val="29DA4845"/>
    <w:rsid w:val="2A21376E"/>
    <w:rsid w:val="2A332FEF"/>
    <w:rsid w:val="2A405072"/>
    <w:rsid w:val="2A421D35"/>
    <w:rsid w:val="2A7D35D1"/>
    <w:rsid w:val="2A865DD8"/>
    <w:rsid w:val="2A9759D9"/>
    <w:rsid w:val="2AB16181"/>
    <w:rsid w:val="2AC56A45"/>
    <w:rsid w:val="2AEB5CEA"/>
    <w:rsid w:val="2AF736A8"/>
    <w:rsid w:val="2B1B498B"/>
    <w:rsid w:val="2B22764B"/>
    <w:rsid w:val="2B2F756E"/>
    <w:rsid w:val="2B414962"/>
    <w:rsid w:val="2B9F1A6A"/>
    <w:rsid w:val="2BB857F9"/>
    <w:rsid w:val="2BB92032"/>
    <w:rsid w:val="2BBA67B7"/>
    <w:rsid w:val="2BBB09C0"/>
    <w:rsid w:val="2BC441A4"/>
    <w:rsid w:val="2BDF4A89"/>
    <w:rsid w:val="2C2751D4"/>
    <w:rsid w:val="2C3D38A9"/>
    <w:rsid w:val="2C7F020C"/>
    <w:rsid w:val="2C8D0C13"/>
    <w:rsid w:val="2CCB485D"/>
    <w:rsid w:val="2DA5272F"/>
    <w:rsid w:val="2DF7256F"/>
    <w:rsid w:val="2DFF4CE3"/>
    <w:rsid w:val="2E3477FD"/>
    <w:rsid w:val="2E3B2A28"/>
    <w:rsid w:val="2E9D49AB"/>
    <w:rsid w:val="2EAD7B77"/>
    <w:rsid w:val="2EB66186"/>
    <w:rsid w:val="2EB92354"/>
    <w:rsid w:val="2ECE0527"/>
    <w:rsid w:val="2ED95306"/>
    <w:rsid w:val="2EE10451"/>
    <w:rsid w:val="2EE42C10"/>
    <w:rsid w:val="2F2134DB"/>
    <w:rsid w:val="2F402A15"/>
    <w:rsid w:val="2F4A3897"/>
    <w:rsid w:val="2F4D780F"/>
    <w:rsid w:val="2F7D1E09"/>
    <w:rsid w:val="2F832723"/>
    <w:rsid w:val="2F8B4181"/>
    <w:rsid w:val="2F970673"/>
    <w:rsid w:val="2FA44971"/>
    <w:rsid w:val="2FC60092"/>
    <w:rsid w:val="2FC624C8"/>
    <w:rsid w:val="2FCA3147"/>
    <w:rsid w:val="2FCD2EDA"/>
    <w:rsid w:val="2FE50FCE"/>
    <w:rsid w:val="304F282E"/>
    <w:rsid w:val="306B6EDC"/>
    <w:rsid w:val="306C1668"/>
    <w:rsid w:val="30790BCC"/>
    <w:rsid w:val="30AF1C38"/>
    <w:rsid w:val="30C60186"/>
    <w:rsid w:val="30E02942"/>
    <w:rsid w:val="310E2717"/>
    <w:rsid w:val="3148329C"/>
    <w:rsid w:val="316732BB"/>
    <w:rsid w:val="31696E60"/>
    <w:rsid w:val="3189271D"/>
    <w:rsid w:val="31F647E9"/>
    <w:rsid w:val="321549AD"/>
    <w:rsid w:val="32283786"/>
    <w:rsid w:val="323901AF"/>
    <w:rsid w:val="32393743"/>
    <w:rsid w:val="324814A9"/>
    <w:rsid w:val="32557CA8"/>
    <w:rsid w:val="325F642C"/>
    <w:rsid w:val="326C5BF7"/>
    <w:rsid w:val="32927FA7"/>
    <w:rsid w:val="32A663BD"/>
    <w:rsid w:val="32EC7099"/>
    <w:rsid w:val="32EF3395"/>
    <w:rsid w:val="32F32F5C"/>
    <w:rsid w:val="33245503"/>
    <w:rsid w:val="33330355"/>
    <w:rsid w:val="33881F37"/>
    <w:rsid w:val="33987577"/>
    <w:rsid w:val="33B7219E"/>
    <w:rsid w:val="33BB5453"/>
    <w:rsid w:val="33BD4507"/>
    <w:rsid w:val="33E22821"/>
    <w:rsid w:val="33F13FC9"/>
    <w:rsid w:val="33FE11F4"/>
    <w:rsid w:val="33FE2F72"/>
    <w:rsid w:val="345601BA"/>
    <w:rsid w:val="349A0ACC"/>
    <w:rsid w:val="34CD1898"/>
    <w:rsid w:val="34E81BE6"/>
    <w:rsid w:val="350B785F"/>
    <w:rsid w:val="355D4DC7"/>
    <w:rsid w:val="356E4581"/>
    <w:rsid w:val="35D312B6"/>
    <w:rsid w:val="35E8379E"/>
    <w:rsid w:val="36107BCE"/>
    <w:rsid w:val="362039FF"/>
    <w:rsid w:val="36676EB0"/>
    <w:rsid w:val="36697547"/>
    <w:rsid w:val="36810675"/>
    <w:rsid w:val="368466FF"/>
    <w:rsid w:val="36F8533F"/>
    <w:rsid w:val="373016E3"/>
    <w:rsid w:val="37436EA5"/>
    <w:rsid w:val="37522735"/>
    <w:rsid w:val="37584432"/>
    <w:rsid w:val="376C01FB"/>
    <w:rsid w:val="377955D8"/>
    <w:rsid w:val="37A214BA"/>
    <w:rsid w:val="37FE1EF4"/>
    <w:rsid w:val="38025008"/>
    <w:rsid w:val="380B4C17"/>
    <w:rsid w:val="38381B29"/>
    <w:rsid w:val="38601C56"/>
    <w:rsid w:val="388101CD"/>
    <w:rsid w:val="38854560"/>
    <w:rsid w:val="38C34775"/>
    <w:rsid w:val="39070D7E"/>
    <w:rsid w:val="392960D5"/>
    <w:rsid w:val="39376AA6"/>
    <w:rsid w:val="39566287"/>
    <w:rsid w:val="395879FE"/>
    <w:rsid w:val="397D2E5A"/>
    <w:rsid w:val="39882D58"/>
    <w:rsid w:val="399935C5"/>
    <w:rsid w:val="399F4ACA"/>
    <w:rsid w:val="39D72EAF"/>
    <w:rsid w:val="39E02295"/>
    <w:rsid w:val="39F15048"/>
    <w:rsid w:val="39FA5870"/>
    <w:rsid w:val="3A026694"/>
    <w:rsid w:val="3A2E669A"/>
    <w:rsid w:val="3A3C056A"/>
    <w:rsid w:val="3A406ADB"/>
    <w:rsid w:val="3A487D54"/>
    <w:rsid w:val="3A4D3CD8"/>
    <w:rsid w:val="3A4F048B"/>
    <w:rsid w:val="3A6A5DBB"/>
    <w:rsid w:val="3A8D293A"/>
    <w:rsid w:val="3A936397"/>
    <w:rsid w:val="3A9A01B5"/>
    <w:rsid w:val="3AE63126"/>
    <w:rsid w:val="3B4331B4"/>
    <w:rsid w:val="3B663530"/>
    <w:rsid w:val="3B7411CF"/>
    <w:rsid w:val="3B892511"/>
    <w:rsid w:val="3BEA62CD"/>
    <w:rsid w:val="3C190239"/>
    <w:rsid w:val="3C2B180A"/>
    <w:rsid w:val="3C3071EB"/>
    <w:rsid w:val="3C3E231C"/>
    <w:rsid w:val="3C990D7E"/>
    <w:rsid w:val="3CA5763B"/>
    <w:rsid w:val="3CD85289"/>
    <w:rsid w:val="3D1A60BD"/>
    <w:rsid w:val="3D245C81"/>
    <w:rsid w:val="3D2B7DA6"/>
    <w:rsid w:val="3D4F6ACE"/>
    <w:rsid w:val="3D681173"/>
    <w:rsid w:val="3D6A226C"/>
    <w:rsid w:val="3D924132"/>
    <w:rsid w:val="3DCF67C6"/>
    <w:rsid w:val="3E706506"/>
    <w:rsid w:val="3E7770F4"/>
    <w:rsid w:val="3E7B4D6E"/>
    <w:rsid w:val="3E9400E8"/>
    <w:rsid w:val="3ED341CC"/>
    <w:rsid w:val="3ED410CB"/>
    <w:rsid w:val="3EE44D21"/>
    <w:rsid w:val="3F09055C"/>
    <w:rsid w:val="3F140269"/>
    <w:rsid w:val="3F223BCD"/>
    <w:rsid w:val="3F2407B9"/>
    <w:rsid w:val="3F2434AB"/>
    <w:rsid w:val="3F322B03"/>
    <w:rsid w:val="3F3C1EFB"/>
    <w:rsid w:val="3F643C0D"/>
    <w:rsid w:val="3F703DC1"/>
    <w:rsid w:val="3FBE5C4A"/>
    <w:rsid w:val="3FD11CA9"/>
    <w:rsid w:val="3FDB46FD"/>
    <w:rsid w:val="3FFB6A0B"/>
    <w:rsid w:val="400653F4"/>
    <w:rsid w:val="401F588F"/>
    <w:rsid w:val="40554275"/>
    <w:rsid w:val="405E11E1"/>
    <w:rsid w:val="408278ED"/>
    <w:rsid w:val="409367DF"/>
    <w:rsid w:val="40A41ECE"/>
    <w:rsid w:val="40CD61D0"/>
    <w:rsid w:val="40EB7E6B"/>
    <w:rsid w:val="40F623A9"/>
    <w:rsid w:val="410135AC"/>
    <w:rsid w:val="41072B7F"/>
    <w:rsid w:val="411D10B0"/>
    <w:rsid w:val="4126284E"/>
    <w:rsid w:val="41320390"/>
    <w:rsid w:val="413B2D0F"/>
    <w:rsid w:val="413F2D3F"/>
    <w:rsid w:val="415F47F3"/>
    <w:rsid w:val="41675553"/>
    <w:rsid w:val="41A41322"/>
    <w:rsid w:val="41A53A97"/>
    <w:rsid w:val="41AD752A"/>
    <w:rsid w:val="41B02141"/>
    <w:rsid w:val="41C90D4C"/>
    <w:rsid w:val="41CE40D0"/>
    <w:rsid w:val="41FC5507"/>
    <w:rsid w:val="42151E64"/>
    <w:rsid w:val="422A3072"/>
    <w:rsid w:val="42307008"/>
    <w:rsid w:val="423372CE"/>
    <w:rsid w:val="423B3411"/>
    <w:rsid w:val="425D04B2"/>
    <w:rsid w:val="427018A6"/>
    <w:rsid w:val="427372EF"/>
    <w:rsid w:val="42814A69"/>
    <w:rsid w:val="4284279C"/>
    <w:rsid w:val="42923D7A"/>
    <w:rsid w:val="42924CE2"/>
    <w:rsid w:val="42D37B3E"/>
    <w:rsid w:val="42E51F3C"/>
    <w:rsid w:val="42EF7B2B"/>
    <w:rsid w:val="431A0A75"/>
    <w:rsid w:val="43457EA7"/>
    <w:rsid w:val="435E532B"/>
    <w:rsid w:val="439563A1"/>
    <w:rsid w:val="43B36FD0"/>
    <w:rsid w:val="43C411C5"/>
    <w:rsid w:val="43CB63A2"/>
    <w:rsid w:val="43D76FE2"/>
    <w:rsid w:val="43F00ABE"/>
    <w:rsid w:val="43F23D35"/>
    <w:rsid w:val="441055AB"/>
    <w:rsid w:val="44123FF6"/>
    <w:rsid w:val="441C508F"/>
    <w:rsid w:val="4448049B"/>
    <w:rsid w:val="4499048A"/>
    <w:rsid w:val="449B17C1"/>
    <w:rsid w:val="44AA4605"/>
    <w:rsid w:val="44B53AF4"/>
    <w:rsid w:val="44C83D6A"/>
    <w:rsid w:val="44D5476E"/>
    <w:rsid w:val="452F4F4B"/>
    <w:rsid w:val="453128E8"/>
    <w:rsid w:val="4545421B"/>
    <w:rsid w:val="45686B00"/>
    <w:rsid w:val="456B74D1"/>
    <w:rsid w:val="456E1EF3"/>
    <w:rsid w:val="45742148"/>
    <w:rsid w:val="458275BF"/>
    <w:rsid w:val="459D3E50"/>
    <w:rsid w:val="45A67768"/>
    <w:rsid w:val="45AC7140"/>
    <w:rsid w:val="45AF2962"/>
    <w:rsid w:val="45B85E99"/>
    <w:rsid w:val="45D66C9A"/>
    <w:rsid w:val="46017FBA"/>
    <w:rsid w:val="46064D30"/>
    <w:rsid w:val="46106B4C"/>
    <w:rsid w:val="46317297"/>
    <w:rsid w:val="4655445E"/>
    <w:rsid w:val="469049EB"/>
    <w:rsid w:val="4695360E"/>
    <w:rsid w:val="46E126FD"/>
    <w:rsid w:val="470B480E"/>
    <w:rsid w:val="472A5BC4"/>
    <w:rsid w:val="47331B45"/>
    <w:rsid w:val="47613CDA"/>
    <w:rsid w:val="47A12B4B"/>
    <w:rsid w:val="47BC6735"/>
    <w:rsid w:val="47CE3A46"/>
    <w:rsid w:val="47E1597E"/>
    <w:rsid w:val="47E55C4B"/>
    <w:rsid w:val="47E56310"/>
    <w:rsid w:val="480163D0"/>
    <w:rsid w:val="48037A8B"/>
    <w:rsid w:val="481E14C7"/>
    <w:rsid w:val="484023C1"/>
    <w:rsid w:val="487F6291"/>
    <w:rsid w:val="48D03BB5"/>
    <w:rsid w:val="48D6134A"/>
    <w:rsid w:val="490B7723"/>
    <w:rsid w:val="49185E42"/>
    <w:rsid w:val="491C1D65"/>
    <w:rsid w:val="491C78B5"/>
    <w:rsid w:val="491F3AC6"/>
    <w:rsid w:val="492A4BD7"/>
    <w:rsid w:val="4956075F"/>
    <w:rsid w:val="49A316A8"/>
    <w:rsid w:val="49C15BA8"/>
    <w:rsid w:val="49D13625"/>
    <w:rsid w:val="4A152451"/>
    <w:rsid w:val="4A1E3FBB"/>
    <w:rsid w:val="4A267AFD"/>
    <w:rsid w:val="4A480ED7"/>
    <w:rsid w:val="4A4D04A5"/>
    <w:rsid w:val="4A83709F"/>
    <w:rsid w:val="4AB06347"/>
    <w:rsid w:val="4AF3559B"/>
    <w:rsid w:val="4AF96A3D"/>
    <w:rsid w:val="4AFB0D2B"/>
    <w:rsid w:val="4B0B69B6"/>
    <w:rsid w:val="4B520D33"/>
    <w:rsid w:val="4B8B408A"/>
    <w:rsid w:val="4B916EB3"/>
    <w:rsid w:val="4B997476"/>
    <w:rsid w:val="4BA43C2F"/>
    <w:rsid w:val="4BDC4E3F"/>
    <w:rsid w:val="4C2F2D05"/>
    <w:rsid w:val="4C3101A1"/>
    <w:rsid w:val="4C5D4418"/>
    <w:rsid w:val="4C8A6167"/>
    <w:rsid w:val="4CA46F1F"/>
    <w:rsid w:val="4CCC424C"/>
    <w:rsid w:val="4CDD69AB"/>
    <w:rsid w:val="4CE4663D"/>
    <w:rsid w:val="4CE7473A"/>
    <w:rsid w:val="4CF20FF6"/>
    <w:rsid w:val="4D1D2ED2"/>
    <w:rsid w:val="4D577AB5"/>
    <w:rsid w:val="4D750847"/>
    <w:rsid w:val="4D8C485A"/>
    <w:rsid w:val="4DB41116"/>
    <w:rsid w:val="4DF324DB"/>
    <w:rsid w:val="4DF77813"/>
    <w:rsid w:val="4DF8637D"/>
    <w:rsid w:val="4E273602"/>
    <w:rsid w:val="4E4F2A06"/>
    <w:rsid w:val="4E561ABB"/>
    <w:rsid w:val="4E570E4B"/>
    <w:rsid w:val="4E8F2AFF"/>
    <w:rsid w:val="4E90602C"/>
    <w:rsid w:val="4EB16EB3"/>
    <w:rsid w:val="4EC54F32"/>
    <w:rsid w:val="4ED71C32"/>
    <w:rsid w:val="4EDA1301"/>
    <w:rsid w:val="4EE215CA"/>
    <w:rsid w:val="4EEB3AB6"/>
    <w:rsid w:val="4EEF1AFE"/>
    <w:rsid w:val="4F257731"/>
    <w:rsid w:val="4F2655F6"/>
    <w:rsid w:val="4F4A39E4"/>
    <w:rsid w:val="4F4D1BAA"/>
    <w:rsid w:val="4F6A5D63"/>
    <w:rsid w:val="4F715F4F"/>
    <w:rsid w:val="4F88252F"/>
    <w:rsid w:val="4F962DD4"/>
    <w:rsid w:val="4F98551C"/>
    <w:rsid w:val="4F9F52BF"/>
    <w:rsid w:val="4FCD342A"/>
    <w:rsid w:val="50313F6C"/>
    <w:rsid w:val="505210EE"/>
    <w:rsid w:val="5056188A"/>
    <w:rsid w:val="50794512"/>
    <w:rsid w:val="50794556"/>
    <w:rsid w:val="50A50D4C"/>
    <w:rsid w:val="50E630B3"/>
    <w:rsid w:val="50EB71FA"/>
    <w:rsid w:val="50FD08AF"/>
    <w:rsid w:val="5125727A"/>
    <w:rsid w:val="51546B04"/>
    <w:rsid w:val="51781B7F"/>
    <w:rsid w:val="518A2CCA"/>
    <w:rsid w:val="5193285A"/>
    <w:rsid w:val="519874E9"/>
    <w:rsid w:val="51A42E71"/>
    <w:rsid w:val="51A63572"/>
    <w:rsid w:val="51D35B8D"/>
    <w:rsid w:val="51E91FA3"/>
    <w:rsid w:val="51F575CA"/>
    <w:rsid w:val="52187C68"/>
    <w:rsid w:val="528B2C24"/>
    <w:rsid w:val="528F01C4"/>
    <w:rsid w:val="52A4682B"/>
    <w:rsid w:val="52A64F04"/>
    <w:rsid w:val="52D652EA"/>
    <w:rsid w:val="52F912F8"/>
    <w:rsid w:val="5304086F"/>
    <w:rsid w:val="532C4801"/>
    <w:rsid w:val="532E6280"/>
    <w:rsid w:val="5330137C"/>
    <w:rsid w:val="53311ACA"/>
    <w:rsid w:val="53401E63"/>
    <w:rsid w:val="5340336B"/>
    <w:rsid w:val="53550A6D"/>
    <w:rsid w:val="535A3AAF"/>
    <w:rsid w:val="535F3421"/>
    <w:rsid w:val="53746C92"/>
    <w:rsid w:val="53765306"/>
    <w:rsid w:val="53846D50"/>
    <w:rsid w:val="539831A1"/>
    <w:rsid w:val="539B466B"/>
    <w:rsid w:val="53B42EF8"/>
    <w:rsid w:val="53F710E9"/>
    <w:rsid w:val="5425389F"/>
    <w:rsid w:val="54412D65"/>
    <w:rsid w:val="547B5ED8"/>
    <w:rsid w:val="549D2342"/>
    <w:rsid w:val="54BC7767"/>
    <w:rsid w:val="54C837D2"/>
    <w:rsid w:val="54DF2EDE"/>
    <w:rsid w:val="54E313E5"/>
    <w:rsid w:val="551873F2"/>
    <w:rsid w:val="551F4D4C"/>
    <w:rsid w:val="55214657"/>
    <w:rsid w:val="55503DD3"/>
    <w:rsid w:val="555D2012"/>
    <w:rsid w:val="558D42C1"/>
    <w:rsid w:val="559175D0"/>
    <w:rsid w:val="559450E6"/>
    <w:rsid w:val="559748AA"/>
    <w:rsid w:val="55B422DF"/>
    <w:rsid w:val="55B5124C"/>
    <w:rsid w:val="55C87AFC"/>
    <w:rsid w:val="560555B5"/>
    <w:rsid w:val="56084374"/>
    <w:rsid w:val="560A25AE"/>
    <w:rsid w:val="561545C9"/>
    <w:rsid w:val="56224126"/>
    <w:rsid w:val="56362F1B"/>
    <w:rsid w:val="56410BCD"/>
    <w:rsid w:val="56414D78"/>
    <w:rsid w:val="564672B0"/>
    <w:rsid w:val="56472FBF"/>
    <w:rsid w:val="56645136"/>
    <w:rsid w:val="568F65BD"/>
    <w:rsid w:val="56980FFB"/>
    <w:rsid w:val="56A4014E"/>
    <w:rsid w:val="56A74B58"/>
    <w:rsid w:val="56C205D9"/>
    <w:rsid w:val="56D41A0D"/>
    <w:rsid w:val="56F62F94"/>
    <w:rsid w:val="56F746E6"/>
    <w:rsid w:val="57091C4E"/>
    <w:rsid w:val="571551E4"/>
    <w:rsid w:val="571C1946"/>
    <w:rsid w:val="571F3498"/>
    <w:rsid w:val="571F7835"/>
    <w:rsid w:val="572C3449"/>
    <w:rsid w:val="574022C4"/>
    <w:rsid w:val="57502870"/>
    <w:rsid w:val="575A30DE"/>
    <w:rsid w:val="5760218E"/>
    <w:rsid w:val="576067E9"/>
    <w:rsid w:val="57630112"/>
    <w:rsid w:val="579D65ED"/>
    <w:rsid w:val="579E54F4"/>
    <w:rsid w:val="57B050DC"/>
    <w:rsid w:val="57D14ADD"/>
    <w:rsid w:val="57D45AB0"/>
    <w:rsid w:val="57E51603"/>
    <w:rsid w:val="5830661E"/>
    <w:rsid w:val="583B7865"/>
    <w:rsid w:val="5848033B"/>
    <w:rsid w:val="585D23D7"/>
    <w:rsid w:val="586E4688"/>
    <w:rsid w:val="589E45B8"/>
    <w:rsid w:val="58EB6CBB"/>
    <w:rsid w:val="58FE3A05"/>
    <w:rsid w:val="59037F61"/>
    <w:rsid w:val="590A79A5"/>
    <w:rsid w:val="5947292A"/>
    <w:rsid w:val="594B037D"/>
    <w:rsid w:val="595F672B"/>
    <w:rsid w:val="596B70F4"/>
    <w:rsid w:val="59760265"/>
    <w:rsid w:val="598B5175"/>
    <w:rsid w:val="59A31BD4"/>
    <w:rsid w:val="59B679F3"/>
    <w:rsid w:val="59BE141C"/>
    <w:rsid w:val="59CD3009"/>
    <w:rsid w:val="59F833F5"/>
    <w:rsid w:val="5A06289D"/>
    <w:rsid w:val="5A170EEA"/>
    <w:rsid w:val="5A176F7F"/>
    <w:rsid w:val="5A423721"/>
    <w:rsid w:val="5A431E19"/>
    <w:rsid w:val="5A4446A8"/>
    <w:rsid w:val="5A4D13F8"/>
    <w:rsid w:val="5A5472E2"/>
    <w:rsid w:val="5AB906FA"/>
    <w:rsid w:val="5B402D0C"/>
    <w:rsid w:val="5B453F20"/>
    <w:rsid w:val="5B4A7B9F"/>
    <w:rsid w:val="5B5E1D95"/>
    <w:rsid w:val="5B7716DE"/>
    <w:rsid w:val="5B7F0734"/>
    <w:rsid w:val="5BA6777A"/>
    <w:rsid w:val="5C127EDD"/>
    <w:rsid w:val="5C144E1B"/>
    <w:rsid w:val="5C2A3B60"/>
    <w:rsid w:val="5C48383F"/>
    <w:rsid w:val="5C4E460A"/>
    <w:rsid w:val="5C5142B2"/>
    <w:rsid w:val="5C6032E6"/>
    <w:rsid w:val="5C75045F"/>
    <w:rsid w:val="5C967642"/>
    <w:rsid w:val="5C9703B6"/>
    <w:rsid w:val="5CAA3CF3"/>
    <w:rsid w:val="5CAC6CE0"/>
    <w:rsid w:val="5CB80D0D"/>
    <w:rsid w:val="5CBB7BE5"/>
    <w:rsid w:val="5CDA5A7B"/>
    <w:rsid w:val="5CE7380B"/>
    <w:rsid w:val="5CEF7333"/>
    <w:rsid w:val="5D256361"/>
    <w:rsid w:val="5D29745A"/>
    <w:rsid w:val="5D6B397D"/>
    <w:rsid w:val="5D733BE7"/>
    <w:rsid w:val="5D7F4A11"/>
    <w:rsid w:val="5D8F1780"/>
    <w:rsid w:val="5D923A5B"/>
    <w:rsid w:val="5E14780D"/>
    <w:rsid w:val="5E1B4FA6"/>
    <w:rsid w:val="5E251368"/>
    <w:rsid w:val="5E4321E2"/>
    <w:rsid w:val="5E502EFA"/>
    <w:rsid w:val="5E68395B"/>
    <w:rsid w:val="5E705D75"/>
    <w:rsid w:val="5EE54E24"/>
    <w:rsid w:val="5EF25065"/>
    <w:rsid w:val="5F653EF9"/>
    <w:rsid w:val="5FBF3338"/>
    <w:rsid w:val="5FC0209B"/>
    <w:rsid w:val="6016083B"/>
    <w:rsid w:val="60200354"/>
    <w:rsid w:val="603A3413"/>
    <w:rsid w:val="60426FE1"/>
    <w:rsid w:val="60736E2A"/>
    <w:rsid w:val="609D76DA"/>
    <w:rsid w:val="60A21613"/>
    <w:rsid w:val="60A252DF"/>
    <w:rsid w:val="60B44396"/>
    <w:rsid w:val="60E407BC"/>
    <w:rsid w:val="60E50CDC"/>
    <w:rsid w:val="60EE0853"/>
    <w:rsid w:val="61074F14"/>
    <w:rsid w:val="614F5C2E"/>
    <w:rsid w:val="61562956"/>
    <w:rsid w:val="615C55D2"/>
    <w:rsid w:val="61607494"/>
    <w:rsid w:val="61762920"/>
    <w:rsid w:val="61844628"/>
    <w:rsid w:val="6185480B"/>
    <w:rsid w:val="61950700"/>
    <w:rsid w:val="619C65AD"/>
    <w:rsid w:val="61C80CA5"/>
    <w:rsid w:val="61C92C72"/>
    <w:rsid w:val="61D42C23"/>
    <w:rsid w:val="61D64A78"/>
    <w:rsid w:val="61F21A30"/>
    <w:rsid w:val="61F8614C"/>
    <w:rsid w:val="624B3065"/>
    <w:rsid w:val="62576B4E"/>
    <w:rsid w:val="62640AE6"/>
    <w:rsid w:val="626C77B9"/>
    <w:rsid w:val="62BD06E9"/>
    <w:rsid w:val="62BE48E4"/>
    <w:rsid w:val="62E52E16"/>
    <w:rsid w:val="6304517F"/>
    <w:rsid w:val="63063406"/>
    <w:rsid w:val="630D020A"/>
    <w:rsid w:val="6313422C"/>
    <w:rsid w:val="63401BC9"/>
    <w:rsid w:val="63421F6D"/>
    <w:rsid w:val="63477B53"/>
    <w:rsid w:val="63484331"/>
    <w:rsid w:val="636467C4"/>
    <w:rsid w:val="63775DB7"/>
    <w:rsid w:val="63977392"/>
    <w:rsid w:val="639E1ED9"/>
    <w:rsid w:val="63A25C37"/>
    <w:rsid w:val="640822BB"/>
    <w:rsid w:val="64195E80"/>
    <w:rsid w:val="64A20924"/>
    <w:rsid w:val="64B03DCA"/>
    <w:rsid w:val="64B22FC7"/>
    <w:rsid w:val="64C44EE9"/>
    <w:rsid w:val="64D058D7"/>
    <w:rsid w:val="650F5FA6"/>
    <w:rsid w:val="65405F33"/>
    <w:rsid w:val="6554174E"/>
    <w:rsid w:val="65817079"/>
    <w:rsid w:val="658D78D9"/>
    <w:rsid w:val="6599045E"/>
    <w:rsid w:val="65CE49B7"/>
    <w:rsid w:val="65D03E89"/>
    <w:rsid w:val="65DC3C0C"/>
    <w:rsid w:val="65DF3970"/>
    <w:rsid w:val="65E81105"/>
    <w:rsid w:val="65EE1999"/>
    <w:rsid w:val="66013EB1"/>
    <w:rsid w:val="66476DBD"/>
    <w:rsid w:val="669D6DB0"/>
    <w:rsid w:val="66A06FE6"/>
    <w:rsid w:val="66A40174"/>
    <w:rsid w:val="66ED5593"/>
    <w:rsid w:val="66FA080A"/>
    <w:rsid w:val="670C6757"/>
    <w:rsid w:val="67627D0A"/>
    <w:rsid w:val="67CB26AC"/>
    <w:rsid w:val="67CF30A8"/>
    <w:rsid w:val="67E913BE"/>
    <w:rsid w:val="68045243"/>
    <w:rsid w:val="68393EB0"/>
    <w:rsid w:val="68502BE7"/>
    <w:rsid w:val="68583642"/>
    <w:rsid w:val="68894125"/>
    <w:rsid w:val="688A2ED5"/>
    <w:rsid w:val="68BA1099"/>
    <w:rsid w:val="68D5303C"/>
    <w:rsid w:val="68D767BF"/>
    <w:rsid w:val="68EB0BCE"/>
    <w:rsid w:val="68F020D7"/>
    <w:rsid w:val="692E5E38"/>
    <w:rsid w:val="69415A48"/>
    <w:rsid w:val="6951668D"/>
    <w:rsid w:val="69523877"/>
    <w:rsid w:val="695F0AF1"/>
    <w:rsid w:val="698E3E91"/>
    <w:rsid w:val="69B96E89"/>
    <w:rsid w:val="69BC7567"/>
    <w:rsid w:val="6A28566E"/>
    <w:rsid w:val="6A3161A9"/>
    <w:rsid w:val="6A3241D0"/>
    <w:rsid w:val="6A611260"/>
    <w:rsid w:val="6AAF4F6D"/>
    <w:rsid w:val="6AB317A3"/>
    <w:rsid w:val="6B46141F"/>
    <w:rsid w:val="6B542DA0"/>
    <w:rsid w:val="6B772A76"/>
    <w:rsid w:val="6B8E4EF1"/>
    <w:rsid w:val="6B9E117D"/>
    <w:rsid w:val="6BC06382"/>
    <w:rsid w:val="6BC5713E"/>
    <w:rsid w:val="6BF55A51"/>
    <w:rsid w:val="6C061ED6"/>
    <w:rsid w:val="6C225305"/>
    <w:rsid w:val="6C295FD5"/>
    <w:rsid w:val="6C3A192D"/>
    <w:rsid w:val="6C3C17DD"/>
    <w:rsid w:val="6C5E5589"/>
    <w:rsid w:val="6C6B5EDF"/>
    <w:rsid w:val="6CC857E4"/>
    <w:rsid w:val="6CD778DE"/>
    <w:rsid w:val="6D05362D"/>
    <w:rsid w:val="6D1D70EA"/>
    <w:rsid w:val="6D4B198D"/>
    <w:rsid w:val="6D4D5F87"/>
    <w:rsid w:val="6D665417"/>
    <w:rsid w:val="6DB00444"/>
    <w:rsid w:val="6DCC5641"/>
    <w:rsid w:val="6E0C5B2D"/>
    <w:rsid w:val="6E111FB1"/>
    <w:rsid w:val="6E361FF7"/>
    <w:rsid w:val="6E3B2BE8"/>
    <w:rsid w:val="6E5E7CF1"/>
    <w:rsid w:val="6E860705"/>
    <w:rsid w:val="6E994B4B"/>
    <w:rsid w:val="6EA2716E"/>
    <w:rsid w:val="6EBA7DD3"/>
    <w:rsid w:val="6ED53BDC"/>
    <w:rsid w:val="6EDD73F4"/>
    <w:rsid w:val="6EEF49BF"/>
    <w:rsid w:val="6F330B29"/>
    <w:rsid w:val="6F9A03A7"/>
    <w:rsid w:val="6FEF7EA8"/>
    <w:rsid w:val="703D663D"/>
    <w:rsid w:val="70521156"/>
    <w:rsid w:val="7075057E"/>
    <w:rsid w:val="70937BEA"/>
    <w:rsid w:val="709770DB"/>
    <w:rsid w:val="70B905B3"/>
    <w:rsid w:val="70DA3CBB"/>
    <w:rsid w:val="70ED61F7"/>
    <w:rsid w:val="70F168A6"/>
    <w:rsid w:val="70FB26C8"/>
    <w:rsid w:val="70FE4691"/>
    <w:rsid w:val="71132D16"/>
    <w:rsid w:val="713F7DA1"/>
    <w:rsid w:val="714945BB"/>
    <w:rsid w:val="717826B6"/>
    <w:rsid w:val="719F7597"/>
    <w:rsid w:val="71A70FDA"/>
    <w:rsid w:val="71B80129"/>
    <w:rsid w:val="71BA2E44"/>
    <w:rsid w:val="71D04004"/>
    <w:rsid w:val="71DB1BDD"/>
    <w:rsid w:val="71F41E44"/>
    <w:rsid w:val="721E4A2D"/>
    <w:rsid w:val="72470F4A"/>
    <w:rsid w:val="724F3398"/>
    <w:rsid w:val="72594340"/>
    <w:rsid w:val="72687259"/>
    <w:rsid w:val="72862377"/>
    <w:rsid w:val="72D86EAD"/>
    <w:rsid w:val="72E94195"/>
    <w:rsid w:val="730150FD"/>
    <w:rsid w:val="73097F96"/>
    <w:rsid w:val="730C62EF"/>
    <w:rsid w:val="7340519B"/>
    <w:rsid w:val="734650A0"/>
    <w:rsid w:val="73746A88"/>
    <w:rsid w:val="73811786"/>
    <w:rsid w:val="73816F18"/>
    <w:rsid w:val="73920E3C"/>
    <w:rsid w:val="739321FA"/>
    <w:rsid w:val="73946C35"/>
    <w:rsid w:val="73A975C4"/>
    <w:rsid w:val="73AF24B1"/>
    <w:rsid w:val="73C225E4"/>
    <w:rsid w:val="73D366F5"/>
    <w:rsid w:val="73E34E12"/>
    <w:rsid w:val="74764C79"/>
    <w:rsid w:val="7490777C"/>
    <w:rsid w:val="74B51AE5"/>
    <w:rsid w:val="74D35C31"/>
    <w:rsid w:val="74EE1366"/>
    <w:rsid w:val="74FB01DC"/>
    <w:rsid w:val="74FF2D0D"/>
    <w:rsid w:val="75497B25"/>
    <w:rsid w:val="755631E3"/>
    <w:rsid w:val="75A776FD"/>
    <w:rsid w:val="75A9340F"/>
    <w:rsid w:val="75DF2E73"/>
    <w:rsid w:val="760E35FD"/>
    <w:rsid w:val="76477E54"/>
    <w:rsid w:val="765959BE"/>
    <w:rsid w:val="7675393D"/>
    <w:rsid w:val="76AD19CA"/>
    <w:rsid w:val="77417F22"/>
    <w:rsid w:val="775255ED"/>
    <w:rsid w:val="775957F8"/>
    <w:rsid w:val="775F4B09"/>
    <w:rsid w:val="77720E51"/>
    <w:rsid w:val="77812090"/>
    <w:rsid w:val="77AB790C"/>
    <w:rsid w:val="77B06198"/>
    <w:rsid w:val="77B839B5"/>
    <w:rsid w:val="78880738"/>
    <w:rsid w:val="788F4F8C"/>
    <w:rsid w:val="78902F1B"/>
    <w:rsid w:val="789D5DB5"/>
    <w:rsid w:val="791E1C73"/>
    <w:rsid w:val="79437BA1"/>
    <w:rsid w:val="795A4A30"/>
    <w:rsid w:val="795C03C4"/>
    <w:rsid w:val="79C50965"/>
    <w:rsid w:val="79E277A6"/>
    <w:rsid w:val="7A125C30"/>
    <w:rsid w:val="7A127DC9"/>
    <w:rsid w:val="7A2045A4"/>
    <w:rsid w:val="7A20575E"/>
    <w:rsid w:val="7A232E4C"/>
    <w:rsid w:val="7A2B717C"/>
    <w:rsid w:val="7A476144"/>
    <w:rsid w:val="7A5A607A"/>
    <w:rsid w:val="7A6F01B1"/>
    <w:rsid w:val="7ABA31A6"/>
    <w:rsid w:val="7AD81D58"/>
    <w:rsid w:val="7AF32466"/>
    <w:rsid w:val="7B147D29"/>
    <w:rsid w:val="7B2032E0"/>
    <w:rsid w:val="7B2A5FA0"/>
    <w:rsid w:val="7B40256F"/>
    <w:rsid w:val="7B6322AE"/>
    <w:rsid w:val="7B645BC9"/>
    <w:rsid w:val="7BA76524"/>
    <w:rsid w:val="7BBC077D"/>
    <w:rsid w:val="7BE97B7B"/>
    <w:rsid w:val="7C0903CC"/>
    <w:rsid w:val="7C1B1B73"/>
    <w:rsid w:val="7C282B90"/>
    <w:rsid w:val="7C39147C"/>
    <w:rsid w:val="7C492ED4"/>
    <w:rsid w:val="7C4E47D3"/>
    <w:rsid w:val="7C682410"/>
    <w:rsid w:val="7C6952C5"/>
    <w:rsid w:val="7C846D8D"/>
    <w:rsid w:val="7C902DEA"/>
    <w:rsid w:val="7CB934F0"/>
    <w:rsid w:val="7CCE3A77"/>
    <w:rsid w:val="7CE02868"/>
    <w:rsid w:val="7CE319C1"/>
    <w:rsid w:val="7CE54B9D"/>
    <w:rsid w:val="7D1A20FA"/>
    <w:rsid w:val="7D2872FA"/>
    <w:rsid w:val="7D6E4037"/>
    <w:rsid w:val="7D94626F"/>
    <w:rsid w:val="7DB0612D"/>
    <w:rsid w:val="7E072441"/>
    <w:rsid w:val="7E422515"/>
    <w:rsid w:val="7E543210"/>
    <w:rsid w:val="7E61055D"/>
    <w:rsid w:val="7E61224C"/>
    <w:rsid w:val="7ED86E05"/>
    <w:rsid w:val="7F397EC6"/>
    <w:rsid w:val="7F626DB2"/>
    <w:rsid w:val="7F794161"/>
    <w:rsid w:val="7F8875CE"/>
    <w:rsid w:val="7F92617B"/>
    <w:rsid w:val="7F930205"/>
    <w:rsid w:val="7F9B6916"/>
    <w:rsid w:val="7FA85DAE"/>
    <w:rsid w:val="7FED6304"/>
    <w:rsid w:val="7FFD1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
    <w:name w:val="Normal (Web)"/>
    <w:basedOn w:val="1"/>
    <w:qFormat/>
    <w:uiPriority w:val="99"/>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2024-01-18T03:07:00Z</dcterms:created>
  <dc:creator>caijiehua</dc:creator>
  <cp:lastModifiedBy>0039637</cp:lastModifiedBy>
  <dcterms:modified xsi:type="dcterms:W3CDTF">2024-12-27T01:53:45Z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57628EC970BF4C00AC3739DAD41307A7</vt:lpwstr>
  </property>
</Properties>
</file>